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DC" w:rsidRPr="00706F1B" w:rsidRDefault="003949C2" w:rsidP="003949C2">
      <w:pPr>
        <w:pStyle w:val="a3"/>
        <w:spacing w:line="216" w:lineRule="auto"/>
        <w:jc w:val="both"/>
        <w:rPr>
          <w:rFonts w:ascii="Arial Narrow" w:hAnsi="Arial Narrow"/>
          <w:sz w:val="22"/>
          <w:szCs w:val="22"/>
        </w:rPr>
      </w:pPr>
      <w:r w:rsidRPr="00706F1B">
        <w:rPr>
          <w:rFonts w:ascii="Arial Narrow" w:hAnsi="Arial Narrow"/>
          <w:sz w:val="22"/>
          <w:szCs w:val="22"/>
          <w:lang w:val="kk-KZ"/>
        </w:rPr>
        <w:t xml:space="preserve">УДК </w:t>
      </w:r>
      <w:r w:rsidR="00827E99" w:rsidRPr="00706F1B">
        <w:rPr>
          <w:rFonts w:ascii="Arial Narrow" w:hAnsi="Arial Narrow"/>
          <w:sz w:val="22"/>
          <w:szCs w:val="22"/>
          <w:lang w:val="kk-KZ"/>
        </w:rPr>
        <w:t>616.37-007.43-053.2-089</w:t>
      </w:r>
    </w:p>
    <w:p w:rsidR="003949C2" w:rsidRPr="00706F1B" w:rsidRDefault="003949C2" w:rsidP="003949C2">
      <w:pPr>
        <w:pStyle w:val="a7"/>
        <w:spacing w:before="0" w:beforeAutospacing="0" w:after="0" w:afterAutospacing="0" w:line="216" w:lineRule="auto"/>
        <w:rPr>
          <w:rFonts w:ascii="Arial Narrow" w:hAnsi="Arial Narrow"/>
          <w:sz w:val="16"/>
          <w:szCs w:val="16"/>
        </w:rPr>
      </w:pPr>
    </w:p>
    <w:p w:rsidR="003949C2" w:rsidRPr="00706F1B" w:rsidRDefault="003949C2" w:rsidP="003949C2">
      <w:pPr>
        <w:pStyle w:val="a7"/>
        <w:spacing w:before="0" w:beforeAutospacing="0" w:after="0" w:afterAutospacing="0" w:line="216" w:lineRule="auto"/>
        <w:rPr>
          <w:rFonts w:ascii="Arial Narrow" w:hAnsi="Arial Narrow"/>
          <w:b/>
          <w:sz w:val="22"/>
          <w:szCs w:val="22"/>
        </w:rPr>
      </w:pPr>
      <w:r w:rsidRPr="00706F1B">
        <w:rPr>
          <w:rFonts w:ascii="Arial Narrow" w:hAnsi="Arial Narrow"/>
          <w:b/>
          <w:sz w:val="22"/>
          <w:szCs w:val="22"/>
        </w:rPr>
        <w:t xml:space="preserve">С.А. </w:t>
      </w:r>
      <w:proofErr w:type="spellStart"/>
      <w:r w:rsidRPr="00706F1B">
        <w:rPr>
          <w:rFonts w:ascii="Arial Narrow" w:hAnsi="Arial Narrow"/>
          <w:b/>
          <w:sz w:val="22"/>
          <w:szCs w:val="22"/>
        </w:rPr>
        <w:t>Изнаиров</w:t>
      </w:r>
      <w:proofErr w:type="spellEnd"/>
    </w:p>
    <w:p w:rsidR="003949C2" w:rsidRPr="00706F1B" w:rsidRDefault="003949C2" w:rsidP="003949C2">
      <w:pPr>
        <w:pStyle w:val="a7"/>
        <w:spacing w:before="0" w:beforeAutospacing="0" w:after="0" w:afterAutospacing="0" w:line="216" w:lineRule="auto"/>
        <w:rPr>
          <w:rFonts w:ascii="Arial Narrow" w:hAnsi="Arial Narrow"/>
          <w:sz w:val="16"/>
          <w:szCs w:val="16"/>
        </w:rPr>
      </w:pPr>
    </w:p>
    <w:p w:rsidR="003949C2" w:rsidRPr="00706F1B" w:rsidRDefault="00F12E32" w:rsidP="003949C2">
      <w:pPr>
        <w:pStyle w:val="a7"/>
        <w:spacing w:before="0" w:beforeAutospacing="0" w:after="0" w:afterAutospacing="0" w:line="216" w:lineRule="auto"/>
        <w:rPr>
          <w:rFonts w:ascii="Arial Narrow" w:hAnsi="Arial Narrow"/>
          <w:b/>
          <w:sz w:val="22"/>
          <w:szCs w:val="22"/>
        </w:rPr>
      </w:pPr>
      <w:r w:rsidRPr="00706F1B">
        <w:rPr>
          <w:rFonts w:ascii="Arial Narrow" w:hAnsi="Arial Narrow"/>
          <w:b/>
          <w:sz w:val="22"/>
          <w:szCs w:val="22"/>
          <w:lang w:val="kk-KZ"/>
        </w:rPr>
        <w:t xml:space="preserve">КГП на ПХВ </w:t>
      </w:r>
      <w:r w:rsidRPr="00706F1B">
        <w:rPr>
          <w:rFonts w:ascii="Arial" w:hAnsi="Arial" w:cs="Arial"/>
          <w:b/>
          <w:sz w:val="22"/>
          <w:szCs w:val="22"/>
        </w:rPr>
        <w:t>«</w:t>
      </w:r>
      <w:r w:rsidR="003949C2" w:rsidRPr="00706F1B">
        <w:rPr>
          <w:rFonts w:ascii="Arial Narrow" w:hAnsi="Arial Narrow"/>
          <w:b/>
          <w:sz w:val="22"/>
          <w:szCs w:val="22"/>
        </w:rPr>
        <w:t>Центр Матери и Ребенка</w:t>
      </w:r>
      <w:r w:rsidRPr="00706F1B">
        <w:rPr>
          <w:rFonts w:ascii="Arial Narrow" w:hAnsi="Arial Narrow"/>
          <w:b/>
          <w:sz w:val="22"/>
          <w:szCs w:val="22"/>
        </w:rPr>
        <w:t>»</w:t>
      </w:r>
      <w:r w:rsidR="003949C2" w:rsidRPr="00706F1B">
        <w:rPr>
          <w:rFonts w:ascii="Arial Narrow" w:hAnsi="Arial Narrow"/>
          <w:b/>
          <w:sz w:val="22"/>
          <w:szCs w:val="22"/>
        </w:rPr>
        <w:t>, г. Усть-Каменогорск</w:t>
      </w:r>
    </w:p>
    <w:p w:rsidR="003949C2" w:rsidRPr="00706F1B" w:rsidRDefault="003949C2" w:rsidP="003949C2">
      <w:pPr>
        <w:pStyle w:val="a7"/>
        <w:spacing w:before="0" w:beforeAutospacing="0" w:after="0" w:afterAutospacing="0" w:line="216" w:lineRule="auto"/>
        <w:jc w:val="center"/>
        <w:rPr>
          <w:rFonts w:ascii="Arial Narrow" w:hAnsi="Arial Narrow"/>
          <w:color w:val="000000"/>
          <w:sz w:val="16"/>
          <w:szCs w:val="16"/>
        </w:rPr>
      </w:pPr>
    </w:p>
    <w:p w:rsidR="003949C2" w:rsidRPr="00706F1B" w:rsidRDefault="003949C2" w:rsidP="003949C2">
      <w:pPr>
        <w:pStyle w:val="a7"/>
        <w:spacing w:before="0" w:beforeAutospacing="0" w:after="0" w:afterAutospacing="0" w:line="216" w:lineRule="auto"/>
        <w:jc w:val="center"/>
        <w:rPr>
          <w:rFonts w:ascii="Arial Narrow" w:hAnsi="Arial Narrow"/>
          <w:b/>
        </w:rPr>
      </w:pPr>
      <w:r w:rsidRPr="00706F1B">
        <w:rPr>
          <w:rFonts w:ascii="Arial Narrow" w:hAnsi="Arial Narrow"/>
          <w:b/>
        </w:rPr>
        <w:t xml:space="preserve">СЛУЧАЙ УСПЕШНОГО ЭНДОСКОПИЧЕСКОГО ЛЕЧЕНИЯ </w:t>
      </w:r>
    </w:p>
    <w:p w:rsidR="003949C2" w:rsidRPr="00706F1B" w:rsidRDefault="003949C2" w:rsidP="003949C2">
      <w:pPr>
        <w:pStyle w:val="a7"/>
        <w:spacing w:before="0" w:beforeAutospacing="0" w:after="0" w:afterAutospacing="0" w:line="216" w:lineRule="auto"/>
        <w:jc w:val="center"/>
        <w:rPr>
          <w:rFonts w:ascii="Arial Narrow" w:hAnsi="Arial Narrow"/>
          <w:b/>
        </w:rPr>
      </w:pPr>
      <w:r w:rsidRPr="00706F1B">
        <w:rPr>
          <w:rFonts w:ascii="Arial Narrow" w:hAnsi="Arial Narrow"/>
          <w:b/>
        </w:rPr>
        <w:t>ПРАВОСТОРОННЕЙ ДИАФРАГМАЛЬНОЙ ГРЫЖИ У РЕБЕНКА 12 ЛЕТ</w:t>
      </w:r>
    </w:p>
    <w:p w:rsidR="003949C2" w:rsidRPr="00706F1B" w:rsidRDefault="003949C2" w:rsidP="003949C2">
      <w:pPr>
        <w:pStyle w:val="a7"/>
        <w:spacing w:before="0" w:beforeAutospacing="0" w:after="0" w:afterAutospacing="0" w:line="216" w:lineRule="auto"/>
        <w:ind w:firstLine="284"/>
        <w:jc w:val="center"/>
        <w:rPr>
          <w:rFonts w:ascii="Arial Narrow" w:hAnsi="Arial Narrow"/>
          <w:sz w:val="20"/>
          <w:szCs w:val="20"/>
        </w:rPr>
      </w:pPr>
    </w:p>
    <w:p w:rsidR="003949C2" w:rsidRPr="00706F1B" w:rsidRDefault="003949C2" w:rsidP="003949C2">
      <w:pPr>
        <w:pStyle w:val="a7"/>
        <w:spacing w:before="0" w:beforeAutospacing="0" w:after="0" w:afterAutospacing="0" w:line="216" w:lineRule="auto"/>
        <w:jc w:val="center"/>
        <w:rPr>
          <w:rFonts w:ascii="Arial Narrow" w:hAnsi="Arial Narrow"/>
          <w:b/>
          <w:sz w:val="20"/>
          <w:szCs w:val="20"/>
        </w:rPr>
      </w:pPr>
      <w:r w:rsidRPr="00706F1B">
        <w:rPr>
          <w:rFonts w:ascii="Arial Narrow" w:hAnsi="Arial Narrow"/>
          <w:b/>
          <w:sz w:val="20"/>
          <w:szCs w:val="20"/>
        </w:rPr>
        <w:t>Аннотация</w:t>
      </w:r>
    </w:p>
    <w:p w:rsidR="005F0FB9" w:rsidRPr="00706F1B" w:rsidRDefault="005F0FB9" w:rsidP="003949C2">
      <w:pPr>
        <w:pStyle w:val="a7"/>
        <w:spacing w:before="0" w:beforeAutospacing="0" w:after="0" w:afterAutospacing="0" w:line="216" w:lineRule="auto"/>
        <w:ind w:firstLine="284"/>
        <w:jc w:val="both"/>
        <w:rPr>
          <w:rFonts w:ascii="Arial Narrow" w:hAnsi="Arial Narrow"/>
          <w:color w:val="000000"/>
          <w:sz w:val="20"/>
          <w:szCs w:val="20"/>
        </w:rPr>
      </w:pPr>
      <w:r w:rsidRPr="00706F1B">
        <w:rPr>
          <w:rFonts w:ascii="Arial Narrow" w:hAnsi="Arial Narrow"/>
          <w:color w:val="000000"/>
          <w:sz w:val="20"/>
          <w:szCs w:val="20"/>
        </w:rPr>
        <w:t xml:space="preserve">В соответствии с </w:t>
      </w:r>
      <w:r w:rsidR="00167E9A" w:rsidRPr="00706F1B">
        <w:rPr>
          <w:rFonts w:ascii="Arial Narrow" w:hAnsi="Arial Narrow"/>
          <w:color w:val="000000"/>
          <w:sz w:val="20"/>
          <w:szCs w:val="20"/>
        </w:rPr>
        <w:t xml:space="preserve">зарубежными и отечественными </w:t>
      </w:r>
      <w:r w:rsidRPr="00706F1B">
        <w:rPr>
          <w:rFonts w:ascii="Arial Narrow" w:hAnsi="Arial Narrow"/>
          <w:color w:val="000000"/>
          <w:sz w:val="20"/>
          <w:szCs w:val="20"/>
        </w:rPr>
        <w:t>литературными данными частота</w:t>
      </w:r>
      <w:r w:rsidR="00796507" w:rsidRPr="00706F1B">
        <w:rPr>
          <w:rFonts w:ascii="Arial Narrow" w:hAnsi="Arial Narrow"/>
          <w:color w:val="000000"/>
          <w:sz w:val="20"/>
          <w:szCs w:val="20"/>
        </w:rPr>
        <w:t xml:space="preserve"> </w:t>
      </w:r>
      <w:r w:rsidRPr="00706F1B">
        <w:rPr>
          <w:rFonts w:ascii="Arial Narrow" w:hAnsi="Arial Narrow"/>
          <w:color w:val="000000"/>
          <w:sz w:val="20"/>
          <w:szCs w:val="20"/>
        </w:rPr>
        <w:t>случаев диафрагмальной грыжи достигает 1: 20</w:t>
      </w:r>
      <w:r w:rsidR="00796507" w:rsidRPr="00706F1B">
        <w:rPr>
          <w:rFonts w:ascii="Arial Narrow" w:hAnsi="Arial Narrow"/>
          <w:color w:val="000000"/>
          <w:sz w:val="20"/>
          <w:szCs w:val="20"/>
        </w:rPr>
        <w:t>00-1: 3000. П</w:t>
      </w:r>
      <w:r w:rsidRPr="00706F1B">
        <w:rPr>
          <w:rFonts w:ascii="Arial Narrow" w:hAnsi="Arial Narrow"/>
          <w:color w:val="000000"/>
          <w:sz w:val="20"/>
          <w:szCs w:val="20"/>
        </w:rPr>
        <w:t xml:space="preserve">равосторонняя диафрагмальная грыжа встречается в 19-22% наблюдений. </w:t>
      </w:r>
      <w:r w:rsidR="00796507" w:rsidRPr="00706F1B">
        <w:rPr>
          <w:rFonts w:ascii="Arial Narrow" w:hAnsi="Arial Narrow"/>
          <w:color w:val="000000"/>
          <w:sz w:val="20"/>
          <w:szCs w:val="20"/>
        </w:rPr>
        <w:t>Смертность</w:t>
      </w:r>
      <w:r w:rsidRPr="00706F1B">
        <w:rPr>
          <w:rFonts w:ascii="Arial Narrow" w:hAnsi="Arial Narrow"/>
          <w:color w:val="000000"/>
          <w:sz w:val="20"/>
          <w:szCs w:val="20"/>
        </w:rPr>
        <w:t xml:space="preserve">, по мнению западных авторов, </w:t>
      </w:r>
      <w:r w:rsidR="00796507" w:rsidRPr="00706F1B">
        <w:rPr>
          <w:rFonts w:ascii="Arial Narrow" w:hAnsi="Arial Narrow"/>
          <w:color w:val="000000"/>
          <w:sz w:val="20"/>
          <w:szCs w:val="20"/>
        </w:rPr>
        <w:t xml:space="preserve">достигает </w:t>
      </w:r>
      <w:r w:rsidRPr="00706F1B">
        <w:rPr>
          <w:rFonts w:ascii="Arial Narrow" w:hAnsi="Arial Narrow"/>
          <w:color w:val="000000"/>
          <w:sz w:val="20"/>
          <w:szCs w:val="20"/>
        </w:rPr>
        <w:t>46-80%.</w:t>
      </w:r>
      <w:r w:rsidR="00796507" w:rsidRPr="00706F1B">
        <w:rPr>
          <w:rFonts w:ascii="Arial Narrow" w:hAnsi="Arial Narrow"/>
          <w:color w:val="000000"/>
          <w:sz w:val="20"/>
          <w:szCs w:val="20"/>
        </w:rPr>
        <w:t xml:space="preserve"> Остается открытым </w:t>
      </w:r>
      <w:r w:rsidR="00FF49A1" w:rsidRPr="00706F1B">
        <w:rPr>
          <w:rFonts w:ascii="Arial Narrow" w:hAnsi="Arial Narrow"/>
          <w:color w:val="000000"/>
          <w:sz w:val="20"/>
          <w:szCs w:val="20"/>
        </w:rPr>
        <w:t>в</w:t>
      </w:r>
      <w:r w:rsidR="00796507" w:rsidRPr="00706F1B">
        <w:rPr>
          <w:rFonts w:ascii="Arial Narrow" w:hAnsi="Arial Narrow"/>
          <w:color w:val="000000"/>
          <w:sz w:val="20"/>
          <w:szCs w:val="20"/>
        </w:rPr>
        <w:t xml:space="preserve">опрос о сроках и методах </w:t>
      </w:r>
      <w:r w:rsidR="00FF49A1" w:rsidRPr="00706F1B">
        <w:rPr>
          <w:rFonts w:ascii="Arial Narrow" w:hAnsi="Arial Narrow"/>
          <w:color w:val="000000"/>
          <w:sz w:val="20"/>
          <w:szCs w:val="20"/>
        </w:rPr>
        <w:t>эффе</w:t>
      </w:r>
      <w:r w:rsidR="00FF49A1" w:rsidRPr="00706F1B">
        <w:rPr>
          <w:rFonts w:ascii="Arial Narrow" w:hAnsi="Arial Narrow"/>
          <w:color w:val="000000"/>
          <w:sz w:val="20"/>
          <w:szCs w:val="20"/>
        </w:rPr>
        <w:t>к</w:t>
      </w:r>
      <w:r w:rsidR="00FF49A1" w:rsidRPr="00706F1B">
        <w:rPr>
          <w:rFonts w:ascii="Arial Narrow" w:hAnsi="Arial Narrow"/>
          <w:color w:val="000000"/>
          <w:sz w:val="20"/>
          <w:szCs w:val="20"/>
        </w:rPr>
        <w:t xml:space="preserve">тивного </w:t>
      </w:r>
      <w:r w:rsidR="00796507" w:rsidRPr="00706F1B">
        <w:rPr>
          <w:rFonts w:ascii="Arial Narrow" w:hAnsi="Arial Narrow"/>
          <w:color w:val="000000"/>
          <w:sz w:val="20"/>
          <w:szCs w:val="20"/>
        </w:rPr>
        <w:t>оперативного лечения ди</w:t>
      </w:r>
      <w:r w:rsidR="00FA390D" w:rsidRPr="00706F1B">
        <w:rPr>
          <w:rFonts w:ascii="Arial Narrow" w:hAnsi="Arial Narrow"/>
          <w:color w:val="000000"/>
          <w:sz w:val="20"/>
          <w:szCs w:val="20"/>
        </w:rPr>
        <w:t>а</w:t>
      </w:r>
      <w:r w:rsidR="00796507" w:rsidRPr="00706F1B">
        <w:rPr>
          <w:rFonts w:ascii="Arial Narrow" w:hAnsi="Arial Narrow"/>
          <w:color w:val="000000"/>
          <w:sz w:val="20"/>
          <w:szCs w:val="20"/>
        </w:rPr>
        <w:t>фрагмальных грыж</w:t>
      </w:r>
      <w:r w:rsidR="00FF49A1" w:rsidRPr="00706F1B">
        <w:rPr>
          <w:rFonts w:ascii="Arial Narrow" w:hAnsi="Arial Narrow"/>
          <w:color w:val="000000"/>
          <w:sz w:val="20"/>
          <w:szCs w:val="20"/>
        </w:rPr>
        <w:t>.</w:t>
      </w:r>
    </w:p>
    <w:p w:rsidR="003949C2" w:rsidRPr="00706F1B" w:rsidRDefault="003949C2" w:rsidP="003949C2">
      <w:pPr>
        <w:pStyle w:val="a7"/>
        <w:spacing w:before="0" w:beforeAutospacing="0" w:after="0" w:afterAutospacing="0" w:line="216" w:lineRule="auto"/>
        <w:ind w:firstLine="284"/>
        <w:rPr>
          <w:rFonts w:ascii="Arial Narrow" w:hAnsi="Arial Narrow"/>
          <w:sz w:val="16"/>
          <w:szCs w:val="16"/>
        </w:rPr>
      </w:pPr>
    </w:p>
    <w:p w:rsidR="003949C2" w:rsidRPr="00706F1B" w:rsidRDefault="003949C2" w:rsidP="00167E9A">
      <w:pPr>
        <w:pStyle w:val="a7"/>
        <w:spacing w:before="0" w:beforeAutospacing="0" w:after="0" w:afterAutospacing="0" w:line="216" w:lineRule="auto"/>
        <w:ind w:firstLine="284"/>
        <w:jc w:val="both"/>
        <w:rPr>
          <w:rFonts w:ascii="Arial Narrow" w:hAnsi="Arial Narrow"/>
          <w:sz w:val="20"/>
          <w:szCs w:val="20"/>
        </w:rPr>
      </w:pPr>
      <w:r w:rsidRPr="00706F1B">
        <w:rPr>
          <w:rFonts w:ascii="Arial Narrow" w:hAnsi="Arial Narrow"/>
          <w:b/>
          <w:sz w:val="20"/>
          <w:szCs w:val="20"/>
        </w:rPr>
        <w:t xml:space="preserve">Ключевые слова: </w:t>
      </w:r>
      <w:r w:rsidR="00FF49A1" w:rsidRPr="00706F1B">
        <w:rPr>
          <w:rFonts w:ascii="Arial Narrow" w:hAnsi="Arial Narrow"/>
          <w:sz w:val="20"/>
          <w:szCs w:val="20"/>
        </w:rPr>
        <w:t xml:space="preserve">диафрагмальные грыжи, </w:t>
      </w:r>
      <w:r w:rsidR="00167E9A" w:rsidRPr="00706F1B">
        <w:rPr>
          <w:rFonts w:ascii="Arial Narrow" w:hAnsi="Arial Narrow"/>
          <w:sz w:val="20"/>
          <w:szCs w:val="20"/>
        </w:rPr>
        <w:t>м</w:t>
      </w:r>
      <w:r w:rsidR="00167E9A" w:rsidRPr="00706F1B">
        <w:rPr>
          <w:rFonts w:ascii="Arial Narrow" w:hAnsi="Arial Narrow"/>
          <w:color w:val="000000"/>
          <w:sz w:val="20"/>
          <w:szCs w:val="20"/>
        </w:rPr>
        <w:t>алоинвазивные эндоскопические методы, эффективность лечения.</w:t>
      </w:r>
    </w:p>
    <w:p w:rsidR="003949C2" w:rsidRPr="00FB6879" w:rsidRDefault="003949C2" w:rsidP="003949C2">
      <w:pPr>
        <w:pStyle w:val="a7"/>
        <w:spacing w:before="0" w:beforeAutospacing="0" w:after="0" w:afterAutospacing="0" w:line="216" w:lineRule="auto"/>
        <w:ind w:firstLine="284"/>
        <w:rPr>
          <w:rFonts w:ascii="Arial Narrow" w:hAnsi="Arial Narrow"/>
          <w:sz w:val="16"/>
          <w:szCs w:val="16"/>
        </w:rPr>
      </w:pPr>
    </w:p>
    <w:p w:rsidR="003949C2" w:rsidRDefault="003949C2" w:rsidP="003949C2">
      <w:pPr>
        <w:pStyle w:val="a7"/>
        <w:spacing w:before="0" w:beforeAutospacing="0" w:after="0" w:afterAutospacing="0" w:line="216" w:lineRule="auto"/>
        <w:ind w:firstLine="284"/>
        <w:jc w:val="both"/>
        <w:rPr>
          <w:rFonts w:ascii="Arial Narrow" w:hAnsi="Arial Narrow"/>
          <w:color w:val="000000"/>
          <w:sz w:val="20"/>
          <w:szCs w:val="20"/>
        </w:rPr>
        <w:sectPr w:rsidR="003949C2" w:rsidSect="00924EEB">
          <w:headerReference w:type="default" r:id="rId9"/>
          <w:footerReference w:type="default" r:id="rId10"/>
          <w:type w:val="continuous"/>
          <w:pgSz w:w="11906" w:h="16838"/>
          <w:pgMar w:top="1418" w:right="1418" w:bottom="1134" w:left="1418" w:header="709" w:footer="709" w:gutter="0"/>
          <w:pgNumType w:start="104"/>
          <w:cols w:space="340"/>
          <w:docGrid w:linePitch="360"/>
        </w:sectPr>
      </w:pP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lastRenderedPageBreak/>
        <w:t>Диафрагмальная грыжа — перемещение органов брюшной полости в грудную клетку через естественные или патологические отверстия в грудобрюшной прегр</w:t>
      </w:r>
      <w:r w:rsidRPr="00E00D74">
        <w:rPr>
          <w:rFonts w:ascii="Arial Narrow" w:hAnsi="Arial Narrow"/>
          <w:color w:val="000000"/>
          <w:sz w:val="20"/>
          <w:szCs w:val="20"/>
        </w:rPr>
        <w:t>а</w:t>
      </w:r>
      <w:r w:rsidRPr="00E00D74">
        <w:rPr>
          <w:rFonts w:ascii="Arial Narrow" w:hAnsi="Arial Narrow"/>
          <w:color w:val="000000"/>
          <w:sz w:val="20"/>
          <w:szCs w:val="20"/>
        </w:rPr>
        <w:t>де. В отличие от грыж других локализаций диафра</w:t>
      </w:r>
      <w:r w:rsidRPr="00E00D74">
        <w:rPr>
          <w:rFonts w:ascii="Arial Narrow" w:hAnsi="Arial Narrow"/>
          <w:color w:val="000000"/>
          <w:sz w:val="20"/>
          <w:szCs w:val="20"/>
        </w:rPr>
        <w:t>г</w:t>
      </w:r>
      <w:r w:rsidRPr="00E00D74">
        <w:rPr>
          <w:rFonts w:ascii="Arial Narrow" w:hAnsi="Arial Narrow"/>
          <w:color w:val="000000"/>
          <w:sz w:val="20"/>
          <w:szCs w:val="20"/>
        </w:rPr>
        <w:t>мальные грыжи не всегда содержат весь комплекс об</w:t>
      </w:r>
      <w:r w:rsidRPr="00E00D74">
        <w:rPr>
          <w:rFonts w:ascii="Arial Narrow" w:hAnsi="Arial Narrow"/>
          <w:color w:val="000000"/>
          <w:sz w:val="20"/>
          <w:szCs w:val="20"/>
        </w:rPr>
        <w:t>я</w:t>
      </w:r>
      <w:r w:rsidRPr="00E00D74">
        <w:rPr>
          <w:rFonts w:ascii="Arial Narrow" w:hAnsi="Arial Narrow"/>
          <w:color w:val="000000"/>
          <w:sz w:val="20"/>
          <w:szCs w:val="20"/>
        </w:rPr>
        <w:t>зательных компонентов, как грыжевой мешок и грыж</w:t>
      </w:r>
      <w:r w:rsidRPr="00E00D74">
        <w:rPr>
          <w:rFonts w:ascii="Arial Narrow" w:hAnsi="Arial Narrow"/>
          <w:color w:val="000000"/>
          <w:sz w:val="20"/>
          <w:szCs w:val="20"/>
        </w:rPr>
        <w:t>е</w:t>
      </w:r>
      <w:r w:rsidRPr="00E00D74">
        <w:rPr>
          <w:rFonts w:ascii="Arial Narrow" w:hAnsi="Arial Narrow"/>
          <w:color w:val="000000"/>
          <w:sz w:val="20"/>
          <w:szCs w:val="20"/>
        </w:rPr>
        <w:t xml:space="preserve">вые ворота. Диагноз, обычно выставляется сразу же после рождения, или устанавливается </w:t>
      </w:r>
      <w:proofErr w:type="spellStart"/>
      <w:r w:rsidRPr="00E00D74">
        <w:rPr>
          <w:rFonts w:ascii="Arial Narrow" w:hAnsi="Arial Narrow"/>
          <w:color w:val="000000"/>
          <w:sz w:val="20"/>
          <w:szCs w:val="20"/>
        </w:rPr>
        <w:t>антенатально</w:t>
      </w:r>
      <w:proofErr w:type="spellEnd"/>
      <w:r w:rsidRPr="00E00D74">
        <w:rPr>
          <w:rFonts w:ascii="Arial Narrow" w:hAnsi="Arial Narrow"/>
          <w:color w:val="000000"/>
          <w:sz w:val="20"/>
          <w:szCs w:val="20"/>
        </w:rPr>
        <w:t xml:space="preserve">, но по данным разных авторов, в 5-25% случаев, диагноз выставляется в более поздние сроки. </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В «Центре Матери и Ребенка»</w:t>
      </w:r>
      <w:r w:rsidR="00FF49A1">
        <w:rPr>
          <w:rFonts w:ascii="Arial Narrow" w:hAnsi="Arial Narrow"/>
          <w:color w:val="000000"/>
          <w:sz w:val="20"/>
          <w:szCs w:val="20"/>
        </w:rPr>
        <w:t xml:space="preserve"> г. Усть-Каменогорска</w:t>
      </w:r>
      <w:r w:rsidRPr="00E00D74">
        <w:rPr>
          <w:rFonts w:ascii="Arial Narrow" w:hAnsi="Arial Narrow"/>
          <w:color w:val="000000"/>
          <w:sz w:val="20"/>
          <w:szCs w:val="20"/>
        </w:rPr>
        <w:t xml:space="preserve"> проводятся операции</w:t>
      </w:r>
      <w:r w:rsidR="00D25287">
        <w:rPr>
          <w:rFonts w:ascii="Arial Narrow" w:hAnsi="Arial Narrow"/>
          <w:color w:val="000000"/>
          <w:sz w:val="20"/>
          <w:szCs w:val="20"/>
        </w:rPr>
        <w:t>,</w:t>
      </w:r>
      <w:r w:rsidRPr="00E00D74">
        <w:rPr>
          <w:rFonts w:ascii="Arial Narrow" w:hAnsi="Arial Narrow"/>
          <w:color w:val="000000"/>
          <w:sz w:val="20"/>
          <w:szCs w:val="20"/>
        </w:rPr>
        <w:t xml:space="preserve"> как традиционными доступами, так и эндоскопические, </w:t>
      </w:r>
      <w:proofErr w:type="spellStart"/>
      <w:r w:rsidRPr="00E00D74">
        <w:rPr>
          <w:rFonts w:ascii="Arial Narrow" w:hAnsi="Arial Narrow"/>
          <w:color w:val="000000"/>
          <w:sz w:val="20"/>
          <w:szCs w:val="20"/>
        </w:rPr>
        <w:t>эндовидеокомплексом</w:t>
      </w:r>
      <w:proofErr w:type="spellEnd"/>
      <w:r w:rsidRPr="00E00D74">
        <w:rPr>
          <w:rFonts w:ascii="Arial Narrow" w:hAnsi="Arial Narrow"/>
          <w:color w:val="000000"/>
          <w:sz w:val="20"/>
          <w:szCs w:val="20"/>
        </w:rPr>
        <w:t xml:space="preserve"> фирмы «</w:t>
      </w:r>
      <w:r w:rsidRPr="00E00D74">
        <w:rPr>
          <w:rFonts w:ascii="Arial Narrow" w:hAnsi="Arial Narrow"/>
          <w:color w:val="000000"/>
          <w:sz w:val="20"/>
          <w:szCs w:val="20"/>
          <w:lang w:val="en-US"/>
        </w:rPr>
        <w:t>Karl</w:t>
      </w:r>
      <w:r w:rsidRPr="00E00D74">
        <w:rPr>
          <w:rFonts w:ascii="Arial Narrow" w:hAnsi="Arial Narrow"/>
          <w:color w:val="000000"/>
          <w:sz w:val="20"/>
          <w:szCs w:val="20"/>
        </w:rPr>
        <w:t xml:space="preserve"> </w:t>
      </w:r>
      <w:proofErr w:type="spellStart"/>
      <w:r w:rsidRPr="00E00D74">
        <w:rPr>
          <w:rFonts w:ascii="Arial Narrow" w:hAnsi="Arial Narrow"/>
          <w:color w:val="000000"/>
          <w:sz w:val="20"/>
          <w:szCs w:val="20"/>
          <w:lang w:val="en-US"/>
        </w:rPr>
        <w:t>Stortz</w:t>
      </w:r>
      <w:proofErr w:type="spellEnd"/>
      <w:r w:rsidRPr="00E00D74">
        <w:rPr>
          <w:rFonts w:ascii="Arial Narrow" w:hAnsi="Arial Narrow"/>
          <w:color w:val="000000"/>
          <w:sz w:val="20"/>
          <w:szCs w:val="20"/>
        </w:rPr>
        <w:t>» с 2007г, распределенного по республика</w:t>
      </w:r>
      <w:r w:rsidRPr="00E00D74">
        <w:rPr>
          <w:rFonts w:ascii="Arial Narrow" w:hAnsi="Arial Narrow"/>
          <w:color w:val="000000"/>
          <w:sz w:val="20"/>
          <w:szCs w:val="20"/>
        </w:rPr>
        <w:t>н</w:t>
      </w:r>
      <w:r w:rsidRPr="00E00D74">
        <w:rPr>
          <w:rFonts w:ascii="Arial Narrow" w:hAnsi="Arial Narrow"/>
          <w:color w:val="000000"/>
          <w:sz w:val="20"/>
          <w:szCs w:val="20"/>
        </w:rPr>
        <w:t>ской программе.</w:t>
      </w:r>
    </w:p>
    <w:p w:rsidR="003949C2" w:rsidRPr="00E00D74" w:rsidRDefault="00FF49A1" w:rsidP="003949C2">
      <w:pPr>
        <w:pStyle w:val="a7"/>
        <w:spacing w:before="0" w:beforeAutospacing="0" w:after="0" w:afterAutospacing="0" w:line="216" w:lineRule="auto"/>
        <w:ind w:firstLine="284"/>
        <w:jc w:val="both"/>
        <w:rPr>
          <w:rFonts w:ascii="Arial Narrow" w:hAnsi="Arial Narrow"/>
          <w:sz w:val="20"/>
          <w:szCs w:val="20"/>
        </w:rPr>
      </w:pPr>
      <w:r w:rsidRPr="00FF49A1">
        <w:rPr>
          <w:rFonts w:ascii="Arial Narrow" w:hAnsi="Arial Narrow"/>
          <w:i/>
          <w:color w:val="000000"/>
          <w:sz w:val="20"/>
          <w:szCs w:val="20"/>
        </w:rPr>
        <w:t>Пример.</w:t>
      </w:r>
      <w:r>
        <w:rPr>
          <w:rFonts w:ascii="Arial Narrow" w:hAnsi="Arial Narrow"/>
          <w:color w:val="000000"/>
          <w:sz w:val="20"/>
          <w:szCs w:val="20"/>
        </w:rPr>
        <w:t xml:space="preserve"> </w:t>
      </w:r>
      <w:r w:rsidR="003949C2" w:rsidRPr="00E00D74">
        <w:rPr>
          <w:rFonts w:ascii="Arial Narrow" w:hAnsi="Arial Narrow"/>
          <w:color w:val="000000"/>
          <w:sz w:val="20"/>
          <w:szCs w:val="20"/>
        </w:rPr>
        <w:t>К нам обратился ребенок, девочка, М.,12</w:t>
      </w:r>
      <w:r w:rsidR="00D25287">
        <w:rPr>
          <w:rFonts w:ascii="Arial Narrow" w:hAnsi="Arial Narrow"/>
          <w:color w:val="000000"/>
          <w:sz w:val="20"/>
          <w:szCs w:val="20"/>
        </w:rPr>
        <w:t xml:space="preserve"> </w:t>
      </w:r>
      <w:r w:rsidR="003949C2" w:rsidRPr="00E00D74">
        <w:rPr>
          <w:rFonts w:ascii="Arial Narrow" w:hAnsi="Arial Narrow"/>
          <w:color w:val="000000"/>
          <w:sz w:val="20"/>
          <w:szCs w:val="20"/>
        </w:rPr>
        <w:t>л, из района, с жалобами на периодические боли в жив</w:t>
      </w:r>
      <w:r w:rsidR="003949C2" w:rsidRPr="00E00D74">
        <w:rPr>
          <w:rFonts w:ascii="Arial Narrow" w:hAnsi="Arial Narrow"/>
          <w:color w:val="000000"/>
          <w:sz w:val="20"/>
          <w:szCs w:val="20"/>
        </w:rPr>
        <w:t>о</w:t>
      </w:r>
      <w:r w:rsidR="003949C2" w:rsidRPr="00E00D74">
        <w:rPr>
          <w:rFonts w:ascii="Arial Narrow" w:hAnsi="Arial Narrow"/>
          <w:color w:val="000000"/>
          <w:sz w:val="20"/>
          <w:szCs w:val="20"/>
        </w:rPr>
        <w:t xml:space="preserve">те, больше в правом подреберье и </w:t>
      </w:r>
      <w:proofErr w:type="spellStart"/>
      <w:r w:rsidR="003949C2" w:rsidRPr="00E00D74">
        <w:rPr>
          <w:rFonts w:ascii="Arial Narrow" w:hAnsi="Arial Narrow"/>
          <w:color w:val="000000"/>
          <w:sz w:val="20"/>
          <w:szCs w:val="20"/>
        </w:rPr>
        <w:t>эпигастрии</w:t>
      </w:r>
      <w:proofErr w:type="spellEnd"/>
      <w:r w:rsidR="003949C2" w:rsidRPr="00E00D74">
        <w:rPr>
          <w:rFonts w:ascii="Arial Narrow" w:hAnsi="Arial Narrow"/>
          <w:color w:val="000000"/>
          <w:sz w:val="20"/>
          <w:szCs w:val="20"/>
        </w:rPr>
        <w:t>, пери</w:t>
      </w:r>
      <w:r w:rsidR="003949C2" w:rsidRPr="00E00D74">
        <w:rPr>
          <w:rFonts w:ascii="Arial Narrow" w:hAnsi="Arial Narrow"/>
          <w:color w:val="000000"/>
          <w:sz w:val="20"/>
          <w:szCs w:val="20"/>
        </w:rPr>
        <w:t>о</w:t>
      </w:r>
      <w:r w:rsidR="003949C2" w:rsidRPr="00E00D74">
        <w:rPr>
          <w:rFonts w:ascii="Arial Narrow" w:hAnsi="Arial Narrow"/>
          <w:color w:val="000000"/>
          <w:sz w:val="20"/>
          <w:szCs w:val="20"/>
        </w:rPr>
        <w:t>дически одышку, болевой синдром периодического х</w:t>
      </w:r>
      <w:r w:rsidR="003949C2" w:rsidRPr="00E00D74">
        <w:rPr>
          <w:rFonts w:ascii="Arial Narrow" w:hAnsi="Arial Narrow"/>
          <w:color w:val="000000"/>
          <w:sz w:val="20"/>
          <w:szCs w:val="20"/>
        </w:rPr>
        <w:t>а</w:t>
      </w:r>
      <w:r w:rsidR="003949C2" w:rsidRPr="00E00D74">
        <w:rPr>
          <w:rFonts w:ascii="Arial Narrow" w:hAnsi="Arial Narrow"/>
          <w:color w:val="000000"/>
          <w:sz w:val="20"/>
          <w:szCs w:val="20"/>
        </w:rPr>
        <w:t>рактера, отставание в физическом развитии. Данный ребенок часто лечился по поводу хронического бронх</w:t>
      </w:r>
      <w:r w:rsidR="003949C2" w:rsidRPr="00E00D74">
        <w:rPr>
          <w:rFonts w:ascii="Arial Narrow" w:hAnsi="Arial Narrow"/>
          <w:color w:val="000000"/>
          <w:sz w:val="20"/>
          <w:szCs w:val="20"/>
        </w:rPr>
        <w:t>и</w:t>
      </w:r>
      <w:r w:rsidR="003949C2" w:rsidRPr="00E00D74">
        <w:rPr>
          <w:rFonts w:ascii="Arial Narrow" w:hAnsi="Arial Narrow"/>
          <w:color w:val="000000"/>
          <w:sz w:val="20"/>
          <w:szCs w:val="20"/>
        </w:rPr>
        <w:t>та, пневмонии, мучился от изжоги и периодической рв</w:t>
      </w:r>
      <w:r w:rsidR="003949C2" w:rsidRPr="00E00D74">
        <w:rPr>
          <w:rFonts w:ascii="Arial Narrow" w:hAnsi="Arial Narrow"/>
          <w:color w:val="000000"/>
          <w:sz w:val="20"/>
          <w:szCs w:val="20"/>
        </w:rPr>
        <w:t>о</w:t>
      </w:r>
      <w:r w:rsidR="003949C2" w:rsidRPr="00E00D74">
        <w:rPr>
          <w:rFonts w:ascii="Arial Narrow" w:hAnsi="Arial Narrow"/>
          <w:color w:val="000000"/>
          <w:sz w:val="20"/>
          <w:szCs w:val="20"/>
        </w:rPr>
        <w:t xml:space="preserve">ты после физических нагрузок, </w:t>
      </w:r>
      <w:proofErr w:type="spellStart"/>
      <w:r w:rsidR="003949C2" w:rsidRPr="00E00D74">
        <w:rPr>
          <w:rFonts w:ascii="Arial Narrow" w:hAnsi="Arial Narrow"/>
          <w:color w:val="000000"/>
          <w:sz w:val="20"/>
          <w:szCs w:val="20"/>
        </w:rPr>
        <w:t>дискенезии</w:t>
      </w:r>
      <w:proofErr w:type="spellEnd"/>
      <w:r w:rsidR="003949C2" w:rsidRPr="00E00D74">
        <w:rPr>
          <w:rFonts w:ascii="Arial Narrow" w:hAnsi="Arial Narrow"/>
          <w:color w:val="000000"/>
          <w:sz w:val="20"/>
          <w:szCs w:val="20"/>
        </w:rPr>
        <w:t xml:space="preserve"> желчевыв</w:t>
      </w:r>
      <w:r w:rsidR="003949C2" w:rsidRPr="00E00D74">
        <w:rPr>
          <w:rFonts w:ascii="Arial Narrow" w:hAnsi="Arial Narrow"/>
          <w:color w:val="000000"/>
          <w:sz w:val="20"/>
          <w:szCs w:val="20"/>
        </w:rPr>
        <w:t>о</w:t>
      </w:r>
      <w:r w:rsidR="003949C2" w:rsidRPr="00E00D74">
        <w:rPr>
          <w:rFonts w:ascii="Arial Narrow" w:hAnsi="Arial Narrow"/>
          <w:color w:val="000000"/>
          <w:sz w:val="20"/>
          <w:szCs w:val="20"/>
        </w:rPr>
        <w:t xml:space="preserve">дящих путей. </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Методами диагностики явились: тщательный сбор жалоб и анамнеза, объективный осмотр, рентгеногр</w:t>
      </w:r>
      <w:r w:rsidRPr="00E00D74">
        <w:rPr>
          <w:rFonts w:ascii="Arial Narrow" w:hAnsi="Arial Narrow"/>
          <w:color w:val="000000"/>
          <w:sz w:val="20"/>
          <w:szCs w:val="20"/>
        </w:rPr>
        <w:t>а</w:t>
      </w:r>
      <w:r w:rsidRPr="00E00D74">
        <w:rPr>
          <w:rFonts w:ascii="Arial Narrow" w:hAnsi="Arial Narrow"/>
          <w:color w:val="000000"/>
          <w:sz w:val="20"/>
          <w:szCs w:val="20"/>
        </w:rPr>
        <w:t xml:space="preserve">фия, </w:t>
      </w:r>
      <w:proofErr w:type="spellStart"/>
      <w:r w:rsidRPr="00E00D74">
        <w:rPr>
          <w:rFonts w:ascii="Arial Narrow" w:hAnsi="Arial Narrow"/>
          <w:color w:val="000000"/>
          <w:sz w:val="20"/>
          <w:szCs w:val="20"/>
        </w:rPr>
        <w:t>сонологическое</w:t>
      </w:r>
      <w:proofErr w:type="spellEnd"/>
      <w:r w:rsidRPr="00E00D74">
        <w:rPr>
          <w:rFonts w:ascii="Arial Narrow" w:hAnsi="Arial Narrow"/>
          <w:color w:val="000000"/>
          <w:sz w:val="20"/>
          <w:szCs w:val="20"/>
        </w:rPr>
        <w:t xml:space="preserve"> исследование грудной клетки и брюшной полости, общеклинические лабораторные исследования, после чего установлен диагноз истинной правосторонней диафрагмальной грыжи. Треть правой доли печени находилась в грудной клетке.</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 xml:space="preserve">Данному ребенку было решено провести </w:t>
      </w:r>
      <w:proofErr w:type="spellStart"/>
      <w:r w:rsidRPr="00E00D74">
        <w:rPr>
          <w:rFonts w:ascii="Arial Narrow" w:hAnsi="Arial Narrow"/>
          <w:color w:val="000000"/>
          <w:sz w:val="20"/>
          <w:szCs w:val="20"/>
        </w:rPr>
        <w:t>торокоск</w:t>
      </w:r>
      <w:r w:rsidRPr="00E00D74">
        <w:rPr>
          <w:rFonts w:ascii="Arial Narrow" w:hAnsi="Arial Narrow"/>
          <w:color w:val="000000"/>
          <w:sz w:val="20"/>
          <w:szCs w:val="20"/>
        </w:rPr>
        <w:t>о</w:t>
      </w:r>
      <w:r w:rsidRPr="00E00D74">
        <w:rPr>
          <w:rFonts w:ascii="Arial Narrow" w:hAnsi="Arial Narrow"/>
          <w:color w:val="000000"/>
          <w:sz w:val="20"/>
          <w:szCs w:val="20"/>
        </w:rPr>
        <w:t>пическую</w:t>
      </w:r>
      <w:proofErr w:type="spellEnd"/>
      <w:r w:rsidRPr="00E00D74">
        <w:rPr>
          <w:rFonts w:ascii="Arial Narrow" w:hAnsi="Arial Narrow"/>
          <w:color w:val="000000"/>
          <w:sz w:val="20"/>
          <w:szCs w:val="20"/>
        </w:rPr>
        <w:t xml:space="preserve"> </w:t>
      </w:r>
      <w:proofErr w:type="spellStart"/>
      <w:r w:rsidRPr="00E00D74">
        <w:rPr>
          <w:rFonts w:ascii="Arial Narrow" w:hAnsi="Arial Narrow"/>
          <w:color w:val="000000"/>
          <w:sz w:val="20"/>
          <w:szCs w:val="20"/>
        </w:rPr>
        <w:t>герниорафию</w:t>
      </w:r>
      <w:proofErr w:type="spellEnd"/>
      <w:r w:rsidRPr="00E00D74">
        <w:rPr>
          <w:rFonts w:ascii="Arial Narrow" w:hAnsi="Arial Narrow"/>
          <w:color w:val="000000"/>
          <w:sz w:val="20"/>
          <w:szCs w:val="20"/>
        </w:rPr>
        <w:t>. Период предоперационной подготовки составил 2 дня. Положение на операцио</w:t>
      </w:r>
      <w:r w:rsidRPr="00E00D74">
        <w:rPr>
          <w:rFonts w:ascii="Arial Narrow" w:hAnsi="Arial Narrow"/>
          <w:color w:val="000000"/>
          <w:sz w:val="20"/>
          <w:szCs w:val="20"/>
        </w:rPr>
        <w:t>н</w:t>
      </w:r>
      <w:r w:rsidRPr="00E00D74">
        <w:rPr>
          <w:rFonts w:ascii="Arial Narrow" w:hAnsi="Arial Narrow"/>
          <w:color w:val="000000"/>
          <w:sz w:val="20"/>
          <w:szCs w:val="20"/>
        </w:rPr>
        <w:t xml:space="preserve">ном столе на левом боку, доступы из трех типичных точек: передняя, задняя и средне-подмышечные линии. При </w:t>
      </w:r>
      <w:proofErr w:type="spellStart"/>
      <w:r w:rsidRPr="00E00D74">
        <w:rPr>
          <w:rFonts w:ascii="Arial Narrow" w:hAnsi="Arial Narrow"/>
          <w:color w:val="000000"/>
          <w:sz w:val="20"/>
          <w:szCs w:val="20"/>
        </w:rPr>
        <w:t>торокоскопии</w:t>
      </w:r>
      <w:proofErr w:type="spellEnd"/>
      <w:r w:rsidRPr="00E00D74">
        <w:rPr>
          <w:rFonts w:ascii="Arial Narrow" w:hAnsi="Arial Narrow"/>
          <w:color w:val="000000"/>
          <w:sz w:val="20"/>
          <w:szCs w:val="20"/>
        </w:rPr>
        <w:t xml:space="preserve"> выявлен выраженный спаечный пр</w:t>
      </w:r>
      <w:r w:rsidRPr="00E00D74">
        <w:rPr>
          <w:rFonts w:ascii="Arial Narrow" w:hAnsi="Arial Narrow"/>
          <w:color w:val="000000"/>
          <w:sz w:val="20"/>
          <w:szCs w:val="20"/>
        </w:rPr>
        <w:t>о</w:t>
      </w:r>
      <w:r w:rsidRPr="00E00D74">
        <w:rPr>
          <w:rFonts w:ascii="Arial Narrow" w:hAnsi="Arial Narrow"/>
          <w:color w:val="000000"/>
          <w:sz w:val="20"/>
          <w:szCs w:val="20"/>
        </w:rPr>
        <w:t>цесс в нижних отделах с сдавлением нижней доли пр</w:t>
      </w:r>
      <w:r w:rsidRPr="00E00D74">
        <w:rPr>
          <w:rFonts w:ascii="Arial Narrow" w:hAnsi="Arial Narrow"/>
          <w:color w:val="000000"/>
          <w:sz w:val="20"/>
          <w:szCs w:val="20"/>
        </w:rPr>
        <w:t>а</w:t>
      </w:r>
      <w:r w:rsidRPr="00E00D74">
        <w:rPr>
          <w:rFonts w:ascii="Arial Narrow" w:hAnsi="Arial Narrow"/>
          <w:color w:val="000000"/>
          <w:sz w:val="20"/>
          <w:szCs w:val="20"/>
        </w:rPr>
        <w:t xml:space="preserve">вого легкого. После </w:t>
      </w:r>
      <w:proofErr w:type="spellStart"/>
      <w:r w:rsidRPr="00E00D74">
        <w:rPr>
          <w:rFonts w:ascii="Arial Narrow" w:hAnsi="Arial Narrow"/>
          <w:color w:val="000000"/>
          <w:sz w:val="20"/>
          <w:szCs w:val="20"/>
        </w:rPr>
        <w:t>адгезиолизиса</w:t>
      </w:r>
      <w:proofErr w:type="spellEnd"/>
      <w:r w:rsidRPr="00E00D74">
        <w:rPr>
          <w:rFonts w:ascii="Arial Narrow" w:hAnsi="Arial Narrow"/>
          <w:color w:val="000000"/>
          <w:sz w:val="20"/>
          <w:szCs w:val="20"/>
        </w:rPr>
        <w:t xml:space="preserve"> и мобилизации куп</w:t>
      </w:r>
      <w:r w:rsidRPr="00E00D74">
        <w:rPr>
          <w:rFonts w:ascii="Arial Narrow" w:hAnsi="Arial Narrow"/>
          <w:color w:val="000000"/>
          <w:sz w:val="20"/>
          <w:szCs w:val="20"/>
        </w:rPr>
        <w:t>о</w:t>
      </w:r>
      <w:r w:rsidRPr="00E00D74">
        <w:rPr>
          <w:rFonts w:ascii="Arial Narrow" w:hAnsi="Arial Narrow"/>
          <w:color w:val="000000"/>
          <w:sz w:val="20"/>
          <w:szCs w:val="20"/>
        </w:rPr>
        <w:t>ла диафрагмы нижняя доля легкого расправилась, о</w:t>
      </w:r>
      <w:r w:rsidRPr="00E00D74">
        <w:rPr>
          <w:rFonts w:ascii="Arial Narrow" w:hAnsi="Arial Narrow"/>
          <w:color w:val="000000"/>
          <w:sz w:val="20"/>
          <w:szCs w:val="20"/>
        </w:rPr>
        <w:t>т</w:t>
      </w:r>
      <w:r w:rsidRPr="00E00D74">
        <w:rPr>
          <w:rFonts w:ascii="Arial Narrow" w:hAnsi="Arial Narrow"/>
          <w:color w:val="000000"/>
          <w:sz w:val="20"/>
          <w:szCs w:val="20"/>
        </w:rPr>
        <w:lastRenderedPageBreak/>
        <w:t>четливо определилось выпячивание диафрагмы. Д</w:t>
      </w:r>
      <w:r w:rsidRPr="00E00D74">
        <w:rPr>
          <w:rFonts w:ascii="Arial Narrow" w:hAnsi="Arial Narrow"/>
          <w:color w:val="000000"/>
          <w:sz w:val="20"/>
          <w:szCs w:val="20"/>
        </w:rPr>
        <w:t>а</w:t>
      </w:r>
      <w:r w:rsidRPr="00E00D74">
        <w:rPr>
          <w:rFonts w:ascii="Arial Narrow" w:hAnsi="Arial Narrow"/>
          <w:color w:val="000000"/>
          <w:sz w:val="20"/>
          <w:szCs w:val="20"/>
        </w:rPr>
        <w:t xml:space="preserve">лее, поэтапно наложены </w:t>
      </w:r>
      <w:proofErr w:type="spellStart"/>
      <w:r w:rsidRPr="00E00D74">
        <w:rPr>
          <w:rFonts w:ascii="Arial Narrow" w:hAnsi="Arial Narrow"/>
          <w:color w:val="000000"/>
          <w:sz w:val="20"/>
          <w:szCs w:val="20"/>
        </w:rPr>
        <w:t>интрокорпоральные</w:t>
      </w:r>
      <w:proofErr w:type="spellEnd"/>
      <w:r w:rsidRPr="00E00D74">
        <w:rPr>
          <w:rFonts w:ascii="Arial Narrow" w:hAnsi="Arial Narrow"/>
          <w:color w:val="000000"/>
          <w:sz w:val="20"/>
          <w:szCs w:val="20"/>
        </w:rPr>
        <w:t xml:space="preserve"> гофрир</w:t>
      </w:r>
      <w:r w:rsidRPr="00E00D74">
        <w:rPr>
          <w:rFonts w:ascii="Arial Narrow" w:hAnsi="Arial Narrow"/>
          <w:color w:val="000000"/>
          <w:sz w:val="20"/>
          <w:szCs w:val="20"/>
        </w:rPr>
        <w:t>у</w:t>
      </w:r>
      <w:r w:rsidRPr="00E00D74">
        <w:rPr>
          <w:rFonts w:ascii="Arial Narrow" w:hAnsi="Arial Narrow"/>
          <w:color w:val="000000"/>
          <w:sz w:val="20"/>
          <w:szCs w:val="20"/>
        </w:rPr>
        <w:t xml:space="preserve">ющие швы </w:t>
      </w:r>
      <w:proofErr w:type="spellStart"/>
      <w:r w:rsidRPr="00E00D74">
        <w:rPr>
          <w:rFonts w:ascii="Arial Narrow" w:hAnsi="Arial Narrow"/>
          <w:color w:val="000000"/>
          <w:sz w:val="20"/>
          <w:szCs w:val="20"/>
        </w:rPr>
        <w:t>викрилом</w:t>
      </w:r>
      <w:proofErr w:type="spellEnd"/>
      <w:r w:rsidRPr="00E00D74">
        <w:rPr>
          <w:rFonts w:ascii="Arial Narrow" w:hAnsi="Arial Narrow"/>
          <w:color w:val="000000"/>
          <w:sz w:val="20"/>
          <w:szCs w:val="20"/>
        </w:rPr>
        <w:t xml:space="preserve"> №00, что привело к ликвидации диафрагмальной грыжи. Установление плеврального дренажа.</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Длительность операции составила 60 минут. Посл</w:t>
      </w:r>
      <w:r w:rsidRPr="00E00D74">
        <w:rPr>
          <w:rFonts w:ascii="Arial Narrow" w:hAnsi="Arial Narrow"/>
          <w:color w:val="000000"/>
          <w:sz w:val="20"/>
          <w:szCs w:val="20"/>
        </w:rPr>
        <w:t>е</w:t>
      </w:r>
      <w:r w:rsidRPr="00E00D74">
        <w:rPr>
          <w:rFonts w:ascii="Arial Narrow" w:hAnsi="Arial Narrow"/>
          <w:color w:val="000000"/>
          <w:sz w:val="20"/>
          <w:szCs w:val="20"/>
        </w:rPr>
        <w:t>операционный период протекал гладко. Проводилась антибактериальная терапия одним антибиотиком в во</w:t>
      </w:r>
      <w:r w:rsidRPr="00E00D74">
        <w:rPr>
          <w:rFonts w:ascii="Arial Narrow" w:hAnsi="Arial Narrow"/>
          <w:color w:val="000000"/>
          <w:sz w:val="20"/>
          <w:szCs w:val="20"/>
        </w:rPr>
        <w:t>з</w:t>
      </w:r>
      <w:r w:rsidRPr="00E00D74">
        <w:rPr>
          <w:rFonts w:ascii="Arial Narrow" w:hAnsi="Arial Narrow"/>
          <w:color w:val="000000"/>
          <w:sz w:val="20"/>
          <w:szCs w:val="20"/>
        </w:rPr>
        <w:t>растной дозировке, анальгетики, лечебная физкультура, местная обработка ран. Плевральный дренаж удален через 2-е суток после операции. Осложнений не было. На контрольной обзорной рентгенографии грудной клетки и брюшной полости, ранее имеющихся измен</w:t>
      </w:r>
      <w:r w:rsidRPr="00E00D74">
        <w:rPr>
          <w:rFonts w:ascii="Arial Narrow" w:hAnsi="Arial Narrow"/>
          <w:color w:val="000000"/>
          <w:sz w:val="20"/>
          <w:szCs w:val="20"/>
        </w:rPr>
        <w:t>е</w:t>
      </w:r>
      <w:r w:rsidRPr="00E00D74">
        <w:rPr>
          <w:rFonts w:ascii="Arial Narrow" w:hAnsi="Arial Narrow"/>
          <w:color w:val="000000"/>
          <w:sz w:val="20"/>
          <w:szCs w:val="20"/>
        </w:rPr>
        <w:t xml:space="preserve">ний не определялось. Четко прослеживается купол диафрагмы на уровне 6-7 </w:t>
      </w:r>
      <w:proofErr w:type="spellStart"/>
      <w:r w:rsidRPr="00E00D74">
        <w:rPr>
          <w:rFonts w:ascii="Arial Narrow" w:hAnsi="Arial Narrow"/>
          <w:color w:val="000000"/>
          <w:sz w:val="20"/>
          <w:szCs w:val="20"/>
        </w:rPr>
        <w:t>межреберья</w:t>
      </w:r>
      <w:proofErr w:type="spellEnd"/>
      <w:r w:rsidRPr="00E00D74">
        <w:rPr>
          <w:rFonts w:ascii="Arial Narrow" w:hAnsi="Arial Narrow"/>
          <w:color w:val="000000"/>
          <w:sz w:val="20"/>
          <w:szCs w:val="20"/>
        </w:rPr>
        <w:t>. Ребенок вып</w:t>
      </w:r>
      <w:r w:rsidRPr="00E00D74">
        <w:rPr>
          <w:rFonts w:ascii="Arial Narrow" w:hAnsi="Arial Narrow"/>
          <w:color w:val="000000"/>
          <w:sz w:val="20"/>
          <w:szCs w:val="20"/>
        </w:rPr>
        <w:t>и</w:t>
      </w:r>
      <w:r w:rsidRPr="00E00D74">
        <w:rPr>
          <w:rFonts w:ascii="Arial Narrow" w:hAnsi="Arial Narrow"/>
          <w:color w:val="000000"/>
          <w:sz w:val="20"/>
          <w:szCs w:val="20"/>
        </w:rPr>
        <w:t xml:space="preserve">сан на 5-е сутки после операции в удовлетворительном состоянии. Длительность пребывания в стационаре составила 7 суток. В </w:t>
      </w:r>
      <w:proofErr w:type="spellStart"/>
      <w:r w:rsidRPr="00E00D74">
        <w:rPr>
          <w:rFonts w:ascii="Arial Narrow" w:hAnsi="Arial Narrow"/>
          <w:color w:val="000000"/>
          <w:sz w:val="20"/>
          <w:szCs w:val="20"/>
        </w:rPr>
        <w:t>катамнезе</w:t>
      </w:r>
      <w:proofErr w:type="spellEnd"/>
      <w:r w:rsidRPr="00E00D74">
        <w:rPr>
          <w:rFonts w:ascii="Arial Narrow" w:hAnsi="Arial Narrow"/>
          <w:color w:val="000000"/>
          <w:sz w:val="20"/>
          <w:szCs w:val="20"/>
        </w:rPr>
        <w:t xml:space="preserve"> ребенок активен, не испытывает ранее имевшихся жалоб, не отстает в ф</w:t>
      </w:r>
      <w:r w:rsidRPr="00E00D74">
        <w:rPr>
          <w:rFonts w:ascii="Arial Narrow" w:hAnsi="Arial Narrow"/>
          <w:color w:val="000000"/>
          <w:sz w:val="20"/>
          <w:szCs w:val="20"/>
        </w:rPr>
        <w:t>и</w:t>
      </w:r>
      <w:r w:rsidRPr="00E00D74">
        <w:rPr>
          <w:rFonts w:ascii="Arial Narrow" w:hAnsi="Arial Narrow"/>
          <w:color w:val="000000"/>
          <w:sz w:val="20"/>
          <w:szCs w:val="20"/>
        </w:rPr>
        <w:t>зическом развитии от сверстников.</w:t>
      </w:r>
    </w:p>
    <w:p w:rsidR="003949C2" w:rsidRPr="00FB6879" w:rsidRDefault="003949C2" w:rsidP="003949C2">
      <w:pPr>
        <w:pStyle w:val="a7"/>
        <w:spacing w:before="0" w:beforeAutospacing="0" w:after="0" w:afterAutospacing="0" w:line="216" w:lineRule="auto"/>
        <w:ind w:firstLine="284"/>
        <w:jc w:val="both"/>
        <w:rPr>
          <w:rFonts w:ascii="Arial Narrow" w:hAnsi="Arial Narrow"/>
          <w:b/>
          <w:sz w:val="20"/>
          <w:szCs w:val="20"/>
        </w:rPr>
      </w:pPr>
      <w:r w:rsidRPr="00FB6879">
        <w:rPr>
          <w:rFonts w:ascii="Arial Narrow" w:hAnsi="Arial Narrow"/>
          <w:b/>
          <w:color w:val="000000"/>
          <w:sz w:val="20"/>
          <w:szCs w:val="20"/>
        </w:rPr>
        <w:t>Выводы:</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1</w:t>
      </w:r>
      <w:r w:rsidR="00D25287">
        <w:rPr>
          <w:rFonts w:ascii="Arial Narrow" w:hAnsi="Arial Narrow"/>
          <w:color w:val="000000"/>
          <w:sz w:val="20"/>
          <w:szCs w:val="20"/>
        </w:rPr>
        <w:t xml:space="preserve">. </w:t>
      </w:r>
      <w:proofErr w:type="spellStart"/>
      <w:r w:rsidRPr="00E00D74">
        <w:rPr>
          <w:rFonts w:ascii="Arial Narrow" w:hAnsi="Arial Narrow"/>
          <w:color w:val="000000"/>
          <w:sz w:val="20"/>
          <w:szCs w:val="20"/>
        </w:rPr>
        <w:t>Малоинвазивность</w:t>
      </w:r>
      <w:proofErr w:type="spellEnd"/>
      <w:r w:rsidRPr="00E00D74">
        <w:rPr>
          <w:rFonts w:ascii="Arial Narrow" w:hAnsi="Arial Narrow"/>
          <w:color w:val="000000"/>
          <w:sz w:val="20"/>
          <w:szCs w:val="20"/>
        </w:rPr>
        <w:t xml:space="preserve"> эндоскопических методов ко</w:t>
      </w:r>
      <w:r w:rsidRPr="00E00D74">
        <w:rPr>
          <w:rFonts w:ascii="Arial Narrow" w:hAnsi="Arial Narrow"/>
          <w:color w:val="000000"/>
          <w:sz w:val="20"/>
          <w:szCs w:val="20"/>
        </w:rPr>
        <w:t>р</w:t>
      </w:r>
      <w:r w:rsidRPr="00E00D74">
        <w:rPr>
          <w:rFonts w:ascii="Arial Narrow" w:hAnsi="Arial Narrow"/>
          <w:color w:val="000000"/>
          <w:sz w:val="20"/>
          <w:szCs w:val="20"/>
        </w:rPr>
        <w:t>рекции диафрагмальных грыж является методом выб</w:t>
      </w:r>
      <w:r w:rsidRPr="00E00D74">
        <w:rPr>
          <w:rFonts w:ascii="Arial Narrow" w:hAnsi="Arial Narrow"/>
          <w:color w:val="000000"/>
          <w:sz w:val="20"/>
          <w:szCs w:val="20"/>
        </w:rPr>
        <w:t>о</w:t>
      </w:r>
      <w:r w:rsidRPr="00E00D74">
        <w:rPr>
          <w:rFonts w:ascii="Arial Narrow" w:hAnsi="Arial Narrow"/>
          <w:color w:val="000000"/>
          <w:sz w:val="20"/>
          <w:szCs w:val="20"/>
        </w:rPr>
        <w:t xml:space="preserve">ра особенно у детей старшей возрастной группы. </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2</w:t>
      </w:r>
      <w:r w:rsidR="00D25287">
        <w:rPr>
          <w:rFonts w:ascii="Arial Narrow" w:hAnsi="Arial Narrow"/>
          <w:color w:val="000000"/>
          <w:sz w:val="20"/>
          <w:szCs w:val="20"/>
        </w:rPr>
        <w:t xml:space="preserve">. </w:t>
      </w:r>
      <w:r w:rsidRPr="00E00D74">
        <w:rPr>
          <w:rFonts w:ascii="Arial Narrow" w:hAnsi="Arial Narrow"/>
          <w:color w:val="000000"/>
          <w:sz w:val="20"/>
          <w:szCs w:val="20"/>
        </w:rPr>
        <w:t xml:space="preserve">Длительность операции и сроки нахождения в стационаре значительно сокращается. </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3</w:t>
      </w:r>
      <w:r w:rsidR="00D25287">
        <w:rPr>
          <w:rFonts w:ascii="Arial Narrow" w:hAnsi="Arial Narrow"/>
          <w:color w:val="000000"/>
          <w:sz w:val="20"/>
          <w:szCs w:val="20"/>
        </w:rPr>
        <w:t xml:space="preserve">. </w:t>
      </w:r>
      <w:r w:rsidRPr="00E00D74">
        <w:rPr>
          <w:rFonts w:ascii="Arial Narrow" w:hAnsi="Arial Narrow"/>
          <w:color w:val="000000"/>
          <w:sz w:val="20"/>
          <w:szCs w:val="20"/>
        </w:rPr>
        <w:t xml:space="preserve">Безболезненный восстановительный период. </w:t>
      </w:r>
    </w:p>
    <w:p w:rsidR="003949C2" w:rsidRPr="003949C2" w:rsidRDefault="003949C2" w:rsidP="003949C2">
      <w:pPr>
        <w:pStyle w:val="a7"/>
        <w:spacing w:before="0" w:beforeAutospacing="0" w:after="0" w:afterAutospacing="0" w:line="216" w:lineRule="auto"/>
        <w:ind w:firstLine="284"/>
        <w:jc w:val="both"/>
        <w:rPr>
          <w:rFonts w:ascii="Arial Narrow" w:hAnsi="Arial Narrow"/>
          <w:color w:val="000000"/>
          <w:sz w:val="20"/>
          <w:szCs w:val="20"/>
        </w:rPr>
      </w:pPr>
    </w:p>
    <w:p w:rsidR="003949C2" w:rsidRPr="003949C2" w:rsidRDefault="003949C2" w:rsidP="003949C2">
      <w:pPr>
        <w:pStyle w:val="a7"/>
        <w:spacing w:before="0" w:beforeAutospacing="0" w:after="0" w:afterAutospacing="0" w:line="216" w:lineRule="auto"/>
        <w:ind w:firstLine="284"/>
        <w:jc w:val="both"/>
        <w:rPr>
          <w:rFonts w:ascii="Arial Narrow" w:hAnsi="Arial Narrow"/>
          <w:b/>
          <w:i/>
          <w:sz w:val="20"/>
          <w:szCs w:val="20"/>
        </w:rPr>
      </w:pPr>
      <w:r w:rsidRPr="003949C2">
        <w:rPr>
          <w:rFonts w:ascii="Arial Narrow" w:hAnsi="Arial Narrow"/>
          <w:b/>
          <w:i/>
          <w:color w:val="000000"/>
          <w:sz w:val="20"/>
          <w:szCs w:val="20"/>
        </w:rPr>
        <w:t>Литература:</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1.</w:t>
      </w:r>
      <w:r>
        <w:rPr>
          <w:rFonts w:ascii="Arial Narrow" w:hAnsi="Arial Narrow"/>
          <w:color w:val="000000"/>
          <w:sz w:val="20"/>
          <w:szCs w:val="20"/>
        </w:rPr>
        <w:t xml:space="preserve"> </w:t>
      </w:r>
      <w:r w:rsidRPr="00E00D74">
        <w:rPr>
          <w:rFonts w:ascii="Arial Narrow" w:hAnsi="Arial Narrow"/>
          <w:color w:val="000000"/>
          <w:sz w:val="20"/>
          <w:szCs w:val="20"/>
        </w:rPr>
        <w:t>Дронов</w:t>
      </w:r>
      <w:r w:rsidRPr="003949C2">
        <w:rPr>
          <w:rFonts w:ascii="Arial Narrow" w:hAnsi="Arial Narrow"/>
          <w:color w:val="000000"/>
          <w:sz w:val="20"/>
          <w:szCs w:val="20"/>
        </w:rPr>
        <w:t xml:space="preserve"> </w:t>
      </w:r>
      <w:r w:rsidRPr="00E00D74">
        <w:rPr>
          <w:rFonts w:ascii="Arial Narrow" w:hAnsi="Arial Narrow"/>
          <w:color w:val="000000"/>
          <w:sz w:val="20"/>
          <w:szCs w:val="20"/>
        </w:rPr>
        <w:t xml:space="preserve">А.Ф., </w:t>
      </w:r>
      <w:proofErr w:type="spellStart"/>
      <w:r w:rsidRPr="00E00D74">
        <w:rPr>
          <w:rFonts w:ascii="Arial Narrow" w:hAnsi="Arial Narrow"/>
          <w:color w:val="000000"/>
          <w:sz w:val="20"/>
          <w:szCs w:val="20"/>
        </w:rPr>
        <w:t>Поддубный</w:t>
      </w:r>
      <w:proofErr w:type="spellEnd"/>
      <w:r w:rsidRPr="003949C2">
        <w:rPr>
          <w:rFonts w:ascii="Arial Narrow" w:hAnsi="Arial Narrow"/>
          <w:color w:val="000000"/>
          <w:sz w:val="20"/>
          <w:szCs w:val="20"/>
        </w:rPr>
        <w:t xml:space="preserve"> </w:t>
      </w:r>
      <w:r w:rsidRPr="00E00D74">
        <w:rPr>
          <w:rFonts w:ascii="Arial Narrow" w:hAnsi="Arial Narrow"/>
          <w:color w:val="000000"/>
          <w:sz w:val="20"/>
          <w:szCs w:val="20"/>
        </w:rPr>
        <w:t xml:space="preserve">И.В., </w:t>
      </w:r>
      <w:proofErr w:type="spellStart"/>
      <w:r w:rsidRPr="00E00D74">
        <w:rPr>
          <w:rFonts w:ascii="Arial Narrow" w:hAnsi="Arial Narrow"/>
          <w:color w:val="000000"/>
          <w:sz w:val="20"/>
          <w:szCs w:val="20"/>
        </w:rPr>
        <w:t>Котлобовский</w:t>
      </w:r>
      <w:proofErr w:type="spellEnd"/>
      <w:r w:rsidRPr="003949C2">
        <w:rPr>
          <w:rFonts w:ascii="Arial Narrow" w:hAnsi="Arial Narrow"/>
          <w:color w:val="000000"/>
          <w:sz w:val="20"/>
          <w:szCs w:val="20"/>
        </w:rPr>
        <w:t xml:space="preserve"> </w:t>
      </w:r>
      <w:r w:rsidRPr="00E00D74">
        <w:rPr>
          <w:rFonts w:ascii="Arial Narrow" w:hAnsi="Arial Narrow"/>
          <w:color w:val="000000"/>
          <w:sz w:val="20"/>
          <w:szCs w:val="20"/>
        </w:rPr>
        <w:t>В.И. Эндоскопическая хирургия у детей</w:t>
      </w:r>
      <w:r>
        <w:rPr>
          <w:rFonts w:ascii="Arial Narrow" w:hAnsi="Arial Narrow"/>
          <w:color w:val="000000"/>
          <w:sz w:val="20"/>
          <w:szCs w:val="20"/>
        </w:rPr>
        <w:t>. –</w:t>
      </w:r>
      <w:r w:rsidRPr="00E00D74">
        <w:rPr>
          <w:rFonts w:ascii="Arial Narrow" w:hAnsi="Arial Narrow"/>
          <w:color w:val="000000"/>
          <w:sz w:val="20"/>
          <w:szCs w:val="20"/>
        </w:rPr>
        <w:t xml:space="preserve"> Москва</w:t>
      </w:r>
      <w:r>
        <w:rPr>
          <w:rFonts w:ascii="Arial Narrow" w:hAnsi="Arial Narrow"/>
          <w:color w:val="000000"/>
          <w:sz w:val="20"/>
          <w:szCs w:val="20"/>
        </w:rPr>
        <w:t>. –</w:t>
      </w:r>
      <w:r w:rsidRPr="00E00D74">
        <w:rPr>
          <w:rFonts w:ascii="Arial Narrow" w:hAnsi="Arial Narrow"/>
          <w:color w:val="000000"/>
          <w:sz w:val="20"/>
          <w:szCs w:val="20"/>
        </w:rPr>
        <w:t xml:space="preserve"> 2002</w:t>
      </w:r>
      <w:r>
        <w:rPr>
          <w:rFonts w:ascii="Arial Narrow" w:hAnsi="Arial Narrow"/>
          <w:color w:val="000000"/>
          <w:sz w:val="20"/>
          <w:szCs w:val="20"/>
        </w:rPr>
        <w:t>. – 165с.</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2.</w:t>
      </w:r>
      <w:r>
        <w:rPr>
          <w:rFonts w:ascii="Arial Narrow" w:hAnsi="Arial Narrow"/>
          <w:color w:val="000000"/>
          <w:sz w:val="20"/>
          <w:szCs w:val="20"/>
        </w:rPr>
        <w:t xml:space="preserve"> </w:t>
      </w:r>
      <w:proofErr w:type="spellStart"/>
      <w:r w:rsidRPr="00E00D74">
        <w:rPr>
          <w:rFonts w:ascii="Arial Narrow" w:hAnsi="Arial Narrow"/>
          <w:color w:val="000000"/>
          <w:sz w:val="20"/>
          <w:szCs w:val="20"/>
        </w:rPr>
        <w:t>Лёнюшкин</w:t>
      </w:r>
      <w:proofErr w:type="spellEnd"/>
      <w:r w:rsidRPr="00E00D74">
        <w:rPr>
          <w:rFonts w:ascii="Arial Narrow" w:hAnsi="Arial Narrow"/>
          <w:color w:val="000000"/>
          <w:sz w:val="20"/>
          <w:szCs w:val="20"/>
        </w:rPr>
        <w:t xml:space="preserve"> А.И. Руководство по педиатрии, Москва</w:t>
      </w:r>
      <w:r>
        <w:rPr>
          <w:rFonts w:ascii="Arial Narrow" w:hAnsi="Arial Narrow"/>
          <w:color w:val="000000"/>
          <w:sz w:val="20"/>
          <w:szCs w:val="20"/>
        </w:rPr>
        <w:t>,</w:t>
      </w:r>
      <w:r w:rsidRPr="00E00D74">
        <w:rPr>
          <w:rFonts w:ascii="Arial Narrow" w:hAnsi="Arial Narrow"/>
          <w:color w:val="000000"/>
          <w:sz w:val="20"/>
          <w:szCs w:val="20"/>
        </w:rPr>
        <w:t xml:space="preserve"> 2006</w:t>
      </w:r>
      <w:r>
        <w:rPr>
          <w:rFonts w:ascii="Arial Narrow" w:hAnsi="Arial Narrow"/>
          <w:color w:val="000000"/>
          <w:sz w:val="20"/>
          <w:szCs w:val="20"/>
        </w:rPr>
        <w:t xml:space="preserve">. - </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3.</w:t>
      </w:r>
      <w:r w:rsidR="00D25287">
        <w:rPr>
          <w:rFonts w:ascii="Arial Narrow" w:hAnsi="Arial Narrow"/>
          <w:color w:val="000000"/>
          <w:sz w:val="20"/>
          <w:szCs w:val="20"/>
        </w:rPr>
        <w:t xml:space="preserve"> </w:t>
      </w:r>
      <w:r w:rsidRPr="00E00D74">
        <w:rPr>
          <w:rFonts w:ascii="Arial Narrow" w:hAnsi="Arial Narrow"/>
          <w:color w:val="000000"/>
          <w:sz w:val="20"/>
          <w:szCs w:val="20"/>
        </w:rPr>
        <w:t>Исаков</w:t>
      </w:r>
      <w:r w:rsidR="00D25287" w:rsidRPr="00D25287">
        <w:rPr>
          <w:rFonts w:ascii="Arial Narrow" w:hAnsi="Arial Narrow"/>
          <w:color w:val="000000"/>
          <w:sz w:val="20"/>
          <w:szCs w:val="20"/>
        </w:rPr>
        <w:t xml:space="preserve"> </w:t>
      </w:r>
      <w:r w:rsidR="00D25287" w:rsidRPr="00E00D74">
        <w:rPr>
          <w:rFonts w:ascii="Arial Narrow" w:hAnsi="Arial Narrow"/>
          <w:color w:val="000000"/>
          <w:sz w:val="20"/>
          <w:szCs w:val="20"/>
        </w:rPr>
        <w:t>Ю.Ф.</w:t>
      </w:r>
      <w:r w:rsidRPr="00E00D74">
        <w:rPr>
          <w:rFonts w:ascii="Arial Narrow" w:hAnsi="Arial Narrow"/>
          <w:color w:val="000000"/>
          <w:sz w:val="20"/>
          <w:szCs w:val="20"/>
        </w:rPr>
        <w:t>, Степанов</w:t>
      </w:r>
      <w:r w:rsidR="00D25287" w:rsidRPr="00D25287">
        <w:rPr>
          <w:rFonts w:ascii="Arial Narrow" w:hAnsi="Arial Narrow"/>
          <w:color w:val="000000"/>
          <w:sz w:val="20"/>
          <w:szCs w:val="20"/>
        </w:rPr>
        <w:t xml:space="preserve"> </w:t>
      </w:r>
      <w:r w:rsidR="00D25287" w:rsidRPr="00E00D74">
        <w:rPr>
          <w:rFonts w:ascii="Arial Narrow" w:hAnsi="Arial Narrow"/>
          <w:color w:val="000000"/>
          <w:sz w:val="20"/>
          <w:szCs w:val="20"/>
        </w:rPr>
        <w:t>Э.А.</w:t>
      </w:r>
      <w:r w:rsidRPr="00E00D74">
        <w:rPr>
          <w:rFonts w:ascii="Arial Narrow" w:hAnsi="Arial Narrow"/>
          <w:color w:val="000000"/>
          <w:sz w:val="20"/>
          <w:szCs w:val="20"/>
        </w:rPr>
        <w:t xml:space="preserve">, </w:t>
      </w:r>
      <w:proofErr w:type="spellStart"/>
      <w:r w:rsidRPr="00E00D74">
        <w:rPr>
          <w:rFonts w:ascii="Arial Narrow" w:hAnsi="Arial Narrow"/>
          <w:color w:val="000000"/>
          <w:sz w:val="20"/>
          <w:szCs w:val="20"/>
        </w:rPr>
        <w:t>Гераськин</w:t>
      </w:r>
      <w:proofErr w:type="spellEnd"/>
      <w:r w:rsidR="00D25287" w:rsidRPr="00D25287">
        <w:rPr>
          <w:rFonts w:ascii="Arial Narrow" w:hAnsi="Arial Narrow"/>
          <w:color w:val="000000"/>
          <w:sz w:val="20"/>
          <w:szCs w:val="20"/>
        </w:rPr>
        <w:t xml:space="preserve"> </w:t>
      </w:r>
      <w:r w:rsidR="00D25287" w:rsidRPr="00E00D74">
        <w:rPr>
          <w:rFonts w:ascii="Arial Narrow" w:hAnsi="Arial Narrow"/>
          <w:color w:val="000000"/>
          <w:sz w:val="20"/>
          <w:szCs w:val="20"/>
        </w:rPr>
        <w:t>В.И.</w:t>
      </w:r>
      <w:r w:rsidR="00D25287">
        <w:rPr>
          <w:rFonts w:ascii="Arial Narrow" w:hAnsi="Arial Narrow"/>
          <w:color w:val="000000"/>
          <w:sz w:val="20"/>
          <w:szCs w:val="20"/>
        </w:rPr>
        <w:t xml:space="preserve"> </w:t>
      </w:r>
      <w:r w:rsidRPr="00E00D74">
        <w:rPr>
          <w:rFonts w:ascii="Arial Narrow" w:hAnsi="Arial Narrow"/>
          <w:color w:val="000000"/>
          <w:sz w:val="20"/>
          <w:szCs w:val="20"/>
        </w:rPr>
        <w:t>Рук</w:t>
      </w:r>
      <w:r w:rsidRPr="00E00D74">
        <w:rPr>
          <w:rFonts w:ascii="Arial Narrow" w:hAnsi="Arial Narrow"/>
          <w:color w:val="000000"/>
          <w:sz w:val="20"/>
          <w:szCs w:val="20"/>
        </w:rPr>
        <w:t>о</w:t>
      </w:r>
      <w:r w:rsidRPr="00E00D74">
        <w:rPr>
          <w:rFonts w:ascii="Arial Narrow" w:hAnsi="Arial Narrow"/>
          <w:color w:val="000000"/>
          <w:sz w:val="20"/>
          <w:szCs w:val="20"/>
        </w:rPr>
        <w:t xml:space="preserve">водство по </w:t>
      </w:r>
      <w:proofErr w:type="spellStart"/>
      <w:r w:rsidRPr="00E00D74">
        <w:rPr>
          <w:rFonts w:ascii="Arial Narrow" w:hAnsi="Arial Narrow"/>
          <w:color w:val="000000"/>
          <w:sz w:val="20"/>
          <w:szCs w:val="20"/>
        </w:rPr>
        <w:t>торокальной</w:t>
      </w:r>
      <w:proofErr w:type="spellEnd"/>
      <w:r w:rsidRPr="00E00D74">
        <w:rPr>
          <w:rFonts w:ascii="Arial Narrow" w:hAnsi="Arial Narrow"/>
          <w:color w:val="000000"/>
          <w:sz w:val="20"/>
          <w:szCs w:val="20"/>
        </w:rPr>
        <w:t xml:space="preserve"> хирургии у детей. Москва </w:t>
      </w:r>
      <w:r w:rsidR="00D25287">
        <w:rPr>
          <w:rFonts w:ascii="Arial Narrow" w:hAnsi="Arial Narrow"/>
          <w:color w:val="000000"/>
          <w:sz w:val="20"/>
          <w:szCs w:val="20"/>
        </w:rPr>
        <w:t xml:space="preserve">– </w:t>
      </w:r>
      <w:r w:rsidRPr="00E00D74">
        <w:rPr>
          <w:rFonts w:ascii="Arial Narrow" w:hAnsi="Arial Narrow"/>
          <w:color w:val="000000"/>
          <w:sz w:val="20"/>
          <w:szCs w:val="20"/>
        </w:rPr>
        <w:t>1978</w:t>
      </w:r>
      <w:r w:rsidR="00D25287">
        <w:rPr>
          <w:rFonts w:ascii="Arial Narrow" w:hAnsi="Arial Narrow"/>
          <w:color w:val="000000"/>
          <w:sz w:val="20"/>
          <w:szCs w:val="20"/>
        </w:rPr>
        <w:t>.</w:t>
      </w:r>
    </w:p>
    <w:p w:rsidR="003949C2" w:rsidRPr="00E00D74" w:rsidRDefault="003949C2" w:rsidP="003949C2">
      <w:pPr>
        <w:pStyle w:val="a7"/>
        <w:spacing w:before="0" w:beforeAutospacing="0" w:after="0" w:afterAutospacing="0" w:line="216" w:lineRule="auto"/>
        <w:ind w:firstLine="284"/>
        <w:jc w:val="both"/>
        <w:rPr>
          <w:rFonts w:ascii="Arial Narrow" w:hAnsi="Arial Narrow"/>
          <w:sz w:val="20"/>
          <w:szCs w:val="20"/>
        </w:rPr>
      </w:pPr>
      <w:r w:rsidRPr="00E00D74">
        <w:rPr>
          <w:rFonts w:ascii="Arial Narrow" w:hAnsi="Arial Narrow"/>
          <w:color w:val="000000"/>
          <w:sz w:val="20"/>
          <w:szCs w:val="20"/>
        </w:rPr>
        <w:t>4.</w:t>
      </w:r>
      <w:r w:rsidR="00D25287">
        <w:rPr>
          <w:rFonts w:ascii="Arial Narrow" w:hAnsi="Arial Narrow"/>
          <w:color w:val="000000"/>
          <w:sz w:val="20"/>
          <w:szCs w:val="20"/>
        </w:rPr>
        <w:t xml:space="preserve"> </w:t>
      </w:r>
      <w:proofErr w:type="spellStart"/>
      <w:r w:rsidRPr="00E00D74">
        <w:rPr>
          <w:rFonts w:ascii="Arial Narrow" w:hAnsi="Arial Narrow"/>
          <w:color w:val="000000"/>
          <w:sz w:val="20"/>
          <w:szCs w:val="20"/>
        </w:rPr>
        <w:t>Ашкрафт</w:t>
      </w:r>
      <w:proofErr w:type="spellEnd"/>
      <w:r w:rsidR="00D25287" w:rsidRPr="00D25287">
        <w:rPr>
          <w:rFonts w:ascii="Arial Narrow" w:hAnsi="Arial Narrow"/>
          <w:color w:val="000000"/>
          <w:sz w:val="20"/>
          <w:szCs w:val="20"/>
        </w:rPr>
        <w:t xml:space="preserve"> </w:t>
      </w:r>
      <w:r w:rsidR="00D25287" w:rsidRPr="00E00D74">
        <w:rPr>
          <w:rFonts w:ascii="Arial Narrow" w:hAnsi="Arial Narrow"/>
          <w:color w:val="000000"/>
          <w:sz w:val="20"/>
          <w:szCs w:val="20"/>
        </w:rPr>
        <w:t>К.У.</w:t>
      </w:r>
      <w:r w:rsidRPr="00E00D74">
        <w:rPr>
          <w:rFonts w:ascii="Arial Narrow" w:hAnsi="Arial Narrow"/>
          <w:color w:val="000000"/>
          <w:sz w:val="20"/>
          <w:szCs w:val="20"/>
        </w:rPr>
        <w:t xml:space="preserve">, </w:t>
      </w:r>
      <w:proofErr w:type="spellStart"/>
      <w:r w:rsidRPr="00E00D74">
        <w:rPr>
          <w:rFonts w:ascii="Arial Narrow" w:hAnsi="Arial Narrow"/>
          <w:color w:val="000000"/>
          <w:sz w:val="20"/>
          <w:szCs w:val="20"/>
        </w:rPr>
        <w:t>Холдер</w:t>
      </w:r>
      <w:proofErr w:type="spellEnd"/>
      <w:r w:rsidR="00D25287" w:rsidRPr="00D25287">
        <w:rPr>
          <w:rFonts w:ascii="Arial Narrow" w:hAnsi="Arial Narrow"/>
          <w:color w:val="000000"/>
          <w:sz w:val="20"/>
          <w:szCs w:val="20"/>
        </w:rPr>
        <w:t xml:space="preserve"> </w:t>
      </w:r>
      <w:r w:rsidR="00D25287" w:rsidRPr="00E00D74">
        <w:rPr>
          <w:rFonts w:ascii="Arial Narrow" w:hAnsi="Arial Narrow"/>
          <w:color w:val="000000"/>
          <w:sz w:val="20"/>
          <w:szCs w:val="20"/>
        </w:rPr>
        <w:t>Т.М.</w:t>
      </w:r>
      <w:r w:rsidRPr="00E00D74">
        <w:rPr>
          <w:rFonts w:ascii="Arial Narrow" w:hAnsi="Arial Narrow"/>
          <w:color w:val="000000"/>
          <w:sz w:val="20"/>
          <w:szCs w:val="20"/>
        </w:rPr>
        <w:t xml:space="preserve"> Детская хирургия, Первое издание на русском языке. ИЧП «</w:t>
      </w:r>
      <w:proofErr w:type="spellStart"/>
      <w:r w:rsidRPr="00E00D74">
        <w:rPr>
          <w:rFonts w:ascii="Arial Narrow" w:hAnsi="Arial Narrow"/>
          <w:color w:val="000000"/>
          <w:sz w:val="20"/>
          <w:szCs w:val="20"/>
        </w:rPr>
        <w:t>Хардфорд</w:t>
      </w:r>
      <w:proofErr w:type="spellEnd"/>
      <w:r w:rsidRPr="00E00D74">
        <w:rPr>
          <w:rFonts w:ascii="Arial Narrow" w:hAnsi="Arial Narrow"/>
          <w:color w:val="000000"/>
          <w:sz w:val="20"/>
          <w:szCs w:val="20"/>
        </w:rPr>
        <w:t>» Санкт-</w:t>
      </w:r>
      <w:r w:rsidR="00C43D2D" w:rsidRPr="00E00D74">
        <w:rPr>
          <w:rFonts w:ascii="Arial Narrow" w:hAnsi="Arial Narrow"/>
          <w:color w:val="000000"/>
          <w:sz w:val="20"/>
          <w:szCs w:val="20"/>
        </w:rPr>
        <w:t>Петербург</w:t>
      </w:r>
      <w:r w:rsidRPr="00E00D74">
        <w:rPr>
          <w:rFonts w:ascii="Arial Narrow" w:hAnsi="Arial Narrow"/>
          <w:color w:val="000000"/>
          <w:sz w:val="20"/>
          <w:szCs w:val="20"/>
        </w:rPr>
        <w:t>,</w:t>
      </w:r>
      <w:r w:rsidR="00D25287">
        <w:rPr>
          <w:rFonts w:ascii="Arial Narrow" w:hAnsi="Arial Narrow"/>
          <w:color w:val="000000"/>
          <w:sz w:val="20"/>
          <w:szCs w:val="20"/>
        </w:rPr>
        <w:t xml:space="preserve"> -</w:t>
      </w:r>
      <w:r w:rsidRPr="00E00D74">
        <w:rPr>
          <w:rFonts w:ascii="Arial Narrow" w:hAnsi="Arial Narrow"/>
          <w:color w:val="000000"/>
          <w:sz w:val="20"/>
          <w:szCs w:val="20"/>
        </w:rPr>
        <w:t xml:space="preserve"> 1996</w:t>
      </w:r>
      <w:r w:rsidR="00D25287">
        <w:rPr>
          <w:rFonts w:ascii="Arial Narrow" w:hAnsi="Arial Narrow"/>
          <w:color w:val="000000"/>
          <w:sz w:val="20"/>
          <w:szCs w:val="20"/>
        </w:rPr>
        <w:t>. Т</w:t>
      </w:r>
      <w:proofErr w:type="gramStart"/>
      <w:r w:rsidRPr="00E00D74">
        <w:rPr>
          <w:rFonts w:ascii="Arial Narrow" w:hAnsi="Arial Narrow"/>
          <w:color w:val="000000"/>
          <w:sz w:val="20"/>
          <w:szCs w:val="20"/>
        </w:rPr>
        <w:t>1</w:t>
      </w:r>
      <w:proofErr w:type="gramEnd"/>
      <w:r w:rsidR="00D25287">
        <w:rPr>
          <w:rFonts w:ascii="Arial Narrow" w:hAnsi="Arial Narrow"/>
          <w:color w:val="000000"/>
          <w:sz w:val="20"/>
          <w:szCs w:val="20"/>
        </w:rPr>
        <w:t>., - Гл.</w:t>
      </w:r>
      <w:r w:rsidRPr="00E00D74">
        <w:rPr>
          <w:rFonts w:ascii="Arial Narrow" w:hAnsi="Arial Narrow"/>
          <w:color w:val="000000"/>
          <w:sz w:val="20"/>
          <w:szCs w:val="20"/>
        </w:rPr>
        <w:t>19</w:t>
      </w:r>
      <w:r w:rsidR="00D25287">
        <w:rPr>
          <w:rFonts w:ascii="Arial Narrow" w:hAnsi="Arial Narrow"/>
          <w:color w:val="000000"/>
          <w:sz w:val="20"/>
          <w:szCs w:val="20"/>
        </w:rPr>
        <w:t>.</w:t>
      </w:r>
    </w:p>
    <w:p w:rsidR="003949C2" w:rsidRDefault="003949C2" w:rsidP="003949C2">
      <w:pPr>
        <w:spacing w:line="216" w:lineRule="auto"/>
        <w:ind w:firstLine="284"/>
        <w:jc w:val="center"/>
        <w:rPr>
          <w:rFonts w:ascii="Arial Narrow" w:hAnsi="Arial Narrow"/>
          <w:color w:val="000000"/>
          <w:sz w:val="20"/>
          <w:szCs w:val="20"/>
        </w:rPr>
        <w:sectPr w:rsidR="003949C2" w:rsidSect="003949C2">
          <w:type w:val="continuous"/>
          <w:pgSz w:w="11906" w:h="16838"/>
          <w:pgMar w:top="1418" w:right="1418" w:bottom="1134" w:left="1418" w:header="709" w:footer="709" w:gutter="0"/>
          <w:cols w:num="2" w:space="340"/>
          <w:docGrid w:linePitch="360"/>
        </w:sectPr>
      </w:pPr>
    </w:p>
    <w:p w:rsidR="003949C2" w:rsidRPr="00E00D74" w:rsidRDefault="003949C2" w:rsidP="003949C2">
      <w:pPr>
        <w:spacing w:line="216" w:lineRule="auto"/>
        <w:ind w:firstLine="284"/>
        <w:jc w:val="center"/>
        <w:rPr>
          <w:rFonts w:ascii="Arial Narrow" w:hAnsi="Arial Narrow"/>
          <w:color w:val="000000"/>
          <w:sz w:val="20"/>
          <w:szCs w:val="20"/>
        </w:rPr>
      </w:pPr>
    </w:p>
    <w:p w:rsidR="00E55D80" w:rsidRPr="00706F1B" w:rsidRDefault="00E55D80" w:rsidP="00E55D80">
      <w:pPr>
        <w:pStyle w:val="a7"/>
        <w:spacing w:before="0" w:beforeAutospacing="0" w:after="0" w:afterAutospacing="0" w:line="216" w:lineRule="auto"/>
        <w:jc w:val="center"/>
        <w:rPr>
          <w:rFonts w:ascii="Arial Narrow" w:hAnsi="Arial Narrow"/>
          <w:b/>
          <w:color w:val="000000"/>
          <w:sz w:val="20"/>
          <w:szCs w:val="20"/>
          <w:lang w:val="kk-KZ"/>
        </w:rPr>
      </w:pPr>
      <w:r w:rsidRPr="00706F1B">
        <w:rPr>
          <w:rFonts w:ascii="Arial Narrow" w:hAnsi="Arial Narrow"/>
          <w:b/>
          <w:color w:val="000000"/>
          <w:sz w:val="20"/>
          <w:szCs w:val="20"/>
          <w:lang w:val="kk-KZ"/>
        </w:rPr>
        <w:t>Т</w:t>
      </w:r>
      <w:r w:rsidRPr="00706F1B">
        <w:rPr>
          <w:b/>
          <w:color w:val="000000"/>
          <w:sz w:val="20"/>
          <w:szCs w:val="20"/>
          <w:lang w:val="kk-KZ"/>
        </w:rPr>
        <w:t>ұ</w:t>
      </w:r>
      <w:r w:rsidRPr="00706F1B">
        <w:rPr>
          <w:rFonts w:ascii="Arial Narrow" w:hAnsi="Arial Narrow"/>
          <w:b/>
          <w:color w:val="000000"/>
          <w:sz w:val="20"/>
          <w:szCs w:val="20"/>
          <w:lang w:val="kk-KZ"/>
        </w:rPr>
        <w:t>жырым</w:t>
      </w:r>
    </w:p>
    <w:p w:rsidR="00E55D80" w:rsidRPr="00706F1B" w:rsidRDefault="002E729C" w:rsidP="00E55D80">
      <w:pPr>
        <w:pStyle w:val="a7"/>
        <w:spacing w:before="0" w:beforeAutospacing="0" w:after="0" w:afterAutospacing="0" w:line="216" w:lineRule="auto"/>
        <w:jc w:val="center"/>
        <w:rPr>
          <w:rFonts w:ascii="Arial Narrow" w:hAnsi="Arial Narrow"/>
          <w:b/>
          <w:sz w:val="20"/>
          <w:szCs w:val="20"/>
          <w:lang w:val="kk-KZ"/>
        </w:rPr>
      </w:pPr>
      <w:r w:rsidRPr="00706F1B">
        <w:rPr>
          <w:rFonts w:ascii="Arial Narrow" w:hAnsi="Arial Narrow"/>
          <w:b/>
          <w:sz w:val="20"/>
          <w:szCs w:val="20"/>
          <w:lang w:val="kk-KZ"/>
        </w:rPr>
        <w:t>12 ЖАСТА</w:t>
      </w:r>
      <w:r w:rsidRPr="00706F1B">
        <w:rPr>
          <w:rFonts w:ascii="Arial" w:hAnsi="Arial" w:cs="Arial"/>
          <w:b/>
          <w:sz w:val="20"/>
          <w:szCs w:val="20"/>
          <w:lang w:val="kk-KZ"/>
        </w:rPr>
        <w:t>Ғ</w:t>
      </w:r>
      <w:r w:rsidRPr="00706F1B">
        <w:rPr>
          <w:rFonts w:ascii="Arial Narrow" w:hAnsi="Arial Narrow" w:cs="Arial Narrow"/>
          <w:b/>
          <w:sz w:val="20"/>
          <w:szCs w:val="20"/>
          <w:lang w:val="kk-KZ"/>
        </w:rPr>
        <w:t>Ы</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БАЛАДА</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ОНЖА</w:t>
      </w:r>
      <w:r w:rsidRPr="00706F1B">
        <w:rPr>
          <w:rFonts w:ascii="Arial" w:hAnsi="Arial" w:cs="Arial"/>
          <w:b/>
          <w:sz w:val="20"/>
          <w:szCs w:val="20"/>
          <w:lang w:val="kk-KZ"/>
        </w:rPr>
        <w:t>Қ</w:t>
      </w:r>
      <w:r w:rsidRPr="00706F1B">
        <w:rPr>
          <w:rFonts w:ascii="Arial Narrow" w:hAnsi="Arial Narrow" w:cs="Arial Narrow"/>
          <w:b/>
          <w:sz w:val="20"/>
          <w:szCs w:val="20"/>
          <w:lang w:val="kk-KZ"/>
        </w:rPr>
        <w:t>ТЫ</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ДИАФРАГМАНЫ</w:t>
      </w:r>
      <w:r w:rsidRPr="00706F1B">
        <w:rPr>
          <w:rFonts w:ascii="Arial" w:hAnsi="Arial" w:cs="Arial"/>
          <w:b/>
          <w:sz w:val="20"/>
          <w:szCs w:val="20"/>
          <w:lang w:val="kk-KZ"/>
        </w:rPr>
        <w:t>Ң</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ЖАРЫ</w:t>
      </w:r>
      <w:r w:rsidRPr="00706F1B">
        <w:rPr>
          <w:rFonts w:ascii="Arial" w:hAnsi="Arial" w:cs="Arial"/>
          <w:b/>
          <w:sz w:val="20"/>
          <w:szCs w:val="20"/>
          <w:lang w:val="kk-KZ"/>
        </w:rPr>
        <w:t>Ғ</w:t>
      </w:r>
      <w:r w:rsidRPr="00706F1B">
        <w:rPr>
          <w:rFonts w:ascii="Arial Narrow" w:hAnsi="Arial Narrow" w:cs="Arial Narrow"/>
          <w:b/>
          <w:sz w:val="20"/>
          <w:szCs w:val="20"/>
          <w:lang w:val="kk-KZ"/>
        </w:rPr>
        <w:t>ЫН</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ЭНДОСКОПИЯ</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ЖОЛЫМЕН</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ОНТАЙЛЫ</w:t>
      </w:r>
      <w:r w:rsidRPr="00706F1B">
        <w:rPr>
          <w:rFonts w:ascii="Arial Narrow" w:hAnsi="Arial Narrow"/>
          <w:b/>
          <w:sz w:val="20"/>
          <w:szCs w:val="20"/>
          <w:lang w:val="kk-KZ"/>
        </w:rPr>
        <w:t xml:space="preserve"> </w:t>
      </w:r>
      <w:r w:rsidRPr="00706F1B">
        <w:rPr>
          <w:rFonts w:ascii="Arial Narrow" w:hAnsi="Arial Narrow" w:cs="Arial Narrow"/>
          <w:b/>
          <w:sz w:val="20"/>
          <w:szCs w:val="20"/>
          <w:lang w:val="kk-KZ"/>
        </w:rPr>
        <w:t>ЕМДЕУ</w:t>
      </w:r>
    </w:p>
    <w:p w:rsidR="00E55D80" w:rsidRPr="00706F1B" w:rsidRDefault="00E55D80" w:rsidP="00E55D80">
      <w:pPr>
        <w:pStyle w:val="a7"/>
        <w:spacing w:before="0" w:beforeAutospacing="0" w:after="0" w:afterAutospacing="0" w:line="216" w:lineRule="auto"/>
        <w:jc w:val="center"/>
        <w:rPr>
          <w:rFonts w:ascii="Arial Narrow" w:hAnsi="Arial Narrow"/>
          <w:b/>
          <w:sz w:val="20"/>
          <w:szCs w:val="20"/>
        </w:rPr>
      </w:pPr>
      <w:r w:rsidRPr="00706F1B">
        <w:rPr>
          <w:rFonts w:ascii="Arial Narrow" w:hAnsi="Arial Narrow"/>
          <w:b/>
          <w:sz w:val="20"/>
          <w:szCs w:val="20"/>
        </w:rPr>
        <w:t xml:space="preserve">С.А. </w:t>
      </w:r>
      <w:proofErr w:type="spellStart"/>
      <w:r w:rsidRPr="00706F1B">
        <w:rPr>
          <w:rFonts w:ascii="Arial Narrow" w:hAnsi="Arial Narrow"/>
          <w:b/>
          <w:sz w:val="20"/>
          <w:szCs w:val="20"/>
        </w:rPr>
        <w:t>Изнаиров</w:t>
      </w:r>
      <w:proofErr w:type="spellEnd"/>
    </w:p>
    <w:p w:rsidR="007E4F2F" w:rsidRPr="00706F1B" w:rsidRDefault="007E4F2F" w:rsidP="007E4F2F">
      <w:pPr>
        <w:spacing w:line="216" w:lineRule="auto"/>
        <w:jc w:val="center"/>
        <w:rPr>
          <w:rFonts w:ascii="Arial Narrow" w:hAnsi="Arial Narrow"/>
          <w:b/>
          <w:sz w:val="22"/>
          <w:szCs w:val="22"/>
        </w:rPr>
      </w:pPr>
      <w:r w:rsidRPr="00706F1B">
        <w:rPr>
          <w:rFonts w:ascii="Arial Narrow" w:hAnsi="Arial Narrow"/>
          <w:b/>
          <w:sz w:val="22"/>
          <w:szCs w:val="22"/>
        </w:rPr>
        <w:t>КММ ШЖК «</w:t>
      </w:r>
      <w:proofErr w:type="spellStart"/>
      <w:r w:rsidRPr="00706F1B">
        <w:rPr>
          <w:rFonts w:ascii="Arial Narrow" w:hAnsi="Arial Narrow"/>
          <w:b/>
          <w:sz w:val="22"/>
          <w:szCs w:val="22"/>
        </w:rPr>
        <w:t>Ана</w:t>
      </w:r>
      <w:proofErr w:type="spellEnd"/>
      <w:r w:rsidRPr="00706F1B">
        <w:rPr>
          <w:rFonts w:ascii="Arial Narrow" w:hAnsi="Arial Narrow"/>
          <w:b/>
          <w:sz w:val="22"/>
          <w:szCs w:val="22"/>
        </w:rPr>
        <w:t xml:space="preserve"> мен бала </w:t>
      </w:r>
      <w:r w:rsidRPr="00706F1B">
        <w:rPr>
          <w:rFonts w:ascii="Arial Narrow" w:hAnsi="Arial Narrow"/>
          <w:b/>
          <w:sz w:val="22"/>
          <w:szCs w:val="22"/>
          <w:lang w:val="kk-KZ"/>
        </w:rPr>
        <w:t>орталы</w:t>
      </w:r>
      <w:r w:rsidRPr="00706F1B">
        <w:rPr>
          <w:rFonts w:ascii="Arial" w:hAnsi="Arial" w:cs="Arial"/>
          <w:b/>
          <w:sz w:val="22"/>
          <w:szCs w:val="22"/>
          <w:lang w:val="kk-KZ"/>
        </w:rPr>
        <w:t>ғ</w:t>
      </w:r>
      <w:r w:rsidRPr="00706F1B">
        <w:rPr>
          <w:rFonts w:ascii="Arial Narrow" w:hAnsi="Arial Narrow" w:cs="Arial Narrow"/>
          <w:b/>
          <w:sz w:val="22"/>
          <w:szCs w:val="22"/>
          <w:lang w:val="kk-KZ"/>
        </w:rPr>
        <w:t>ы»,</w:t>
      </w:r>
      <w:r w:rsidRPr="00706F1B">
        <w:rPr>
          <w:rFonts w:ascii="Arial Narrow" w:hAnsi="Arial Narrow"/>
          <w:b/>
          <w:sz w:val="22"/>
          <w:szCs w:val="22"/>
          <w:lang w:val="kk-KZ"/>
        </w:rPr>
        <w:t xml:space="preserve"> </w:t>
      </w:r>
      <w:r w:rsidRPr="00706F1B">
        <w:rPr>
          <w:rFonts w:ascii="Arial" w:hAnsi="Arial" w:cs="Arial"/>
          <w:b/>
          <w:sz w:val="22"/>
          <w:szCs w:val="22"/>
          <w:lang w:val="kk-KZ"/>
        </w:rPr>
        <w:t>Ө</w:t>
      </w:r>
      <w:r w:rsidRPr="00706F1B">
        <w:rPr>
          <w:rFonts w:ascii="Arial Narrow" w:hAnsi="Arial Narrow" w:cs="Arial Narrow"/>
          <w:b/>
          <w:sz w:val="22"/>
          <w:szCs w:val="22"/>
          <w:lang w:val="kk-KZ"/>
        </w:rPr>
        <w:t>скемен</w:t>
      </w:r>
      <w:r w:rsidRPr="00706F1B">
        <w:rPr>
          <w:rFonts w:ascii="Arial Narrow" w:hAnsi="Arial Narrow"/>
          <w:b/>
          <w:sz w:val="22"/>
          <w:szCs w:val="22"/>
        </w:rPr>
        <w:t xml:space="preserve"> </w:t>
      </w:r>
      <w:r w:rsidRPr="00706F1B">
        <w:rPr>
          <w:rFonts w:ascii="Arial" w:hAnsi="Arial" w:cs="Arial"/>
          <w:b/>
          <w:sz w:val="22"/>
          <w:szCs w:val="22"/>
          <w:lang w:val="kk-KZ"/>
        </w:rPr>
        <w:t>қ</w:t>
      </w:r>
      <w:r w:rsidRPr="00706F1B">
        <w:rPr>
          <w:rFonts w:ascii="Arial Narrow" w:hAnsi="Arial Narrow"/>
          <w:b/>
          <w:sz w:val="22"/>
          <w:szCs w:val="22"/>
        </w:rPr>
        <w:t>.</w:t>
      </w:r>
    </w:p>
    <w:p w:rsidR="003949C2" w:rsidRPr="00706F1B" w:rsidRDefault="003949C2" w:rsidP="00E55D80">
      <w:pPr>
        <w:pStyle w:val="a7"/>
        <w:spacing w:before="0" w:beforeAutospacing="0" w:after="0" w:afterAutospacing="0" w:line="216" w:lineRule="auto"/>
        <w:ind w:firstLine="284"/>
        <w:jc w:val="both"/>
        <w:rPr>
          <w:rFonts w:ascii="Arial Narrow" w:hAnsi="Arial Narrow"/>
          <w:color w:val="000000"/>
          <w:sz w:val="20"/>
          <w:szCs w:val="20"/>
          <w:lang w:val="kk-KZ"/>
        </w:rPr>
      </w:pPr>
      <w:proofErr w:type="spellStart"/>
      <w:r w:rsidRPr="00706F1B">
        <w:rPr>
          <w:rFonts w:ascii="Arial Narrow" w:hAnsi="Arial Narrow"/>
          <w:color w:val="000000"/>
          <w:sz w:val="20"/>
          <w:szCs w:val="20"/>
        </w:rPr>
        <w:t>Шетел</w:t>
      </w:r>
      <w:proofErr w:type="spellEnd"/>
      <w:r w:rsidRPr="00706F1B">
        <w:rPr>
          <w:rFonts w:ascii="Arial Narrow" w:hAnsi="Arial Narrow"/>
          <w:color w:val="000000"/>
          <w:sz w:val="20"/>
          <w:szCs w:val="20"/>
        </w:rPr>
        <w:t xml:space="preserve"> </w:t>
      </w:r>
      <w:r w:rsidRPr="00706F1B">
        <w:rPr>
          <w:rFonts w:ascii="Arial Narrow" w:hAnsi="Arial Narrow"/>
          <w:color w:val="000000"/>
          <w:sz w:val="20"/>
          <w:szCs w:val="20"/>
          <w:lang w:val="kk-KZ"/>
        </w:rPr>
        <w:t>ж</w:t>
      </w:r>
      <w:r w:rsidRPr="00706F1B">
        <w:rPr>
          <w:color w:val="000000"/>
          <w:sz w:val="20"/>
          <w:szCs w:val="20"/>
          <w:lang w:val="kk-KZ"/>
        </w:rPr>
        <w:t>ә</w:t>
      </w:r>
      <w:r w:rsidRPr="00706F1B">
        <w:rPr>
          <w:rFonts w:ascii="Arial Narrow" w:hAnsi="Arial Narrow"/>
          <w:color w:val="000000"/>
          <w:sz w:val="20"/>
          <w:szCs w:val="20"/>
          <w:lang w:val="kk-KZ"/>
        </w:rPr>
        <w:t>не отанды</w:t>
      </w:r>
      <w:r w:rsidR="00167E9A" w:rsidRPr="00706F1B">
        <w:rPr>
          <w:rFonts w:ascii="Arial" w:hAnsi="Arial" w:cs="Arial"/>
          <w:color w:val="000000"/>
          <w:sz w:val="20"/>
          <w:szCs w:val="20"/>
          <w:lang w:val="kk-KZ"/>
        </w:rPr>
        <w:t xml:space="preserve">қ </w:t>
      </w:r>
      <w:r w:rsidRPr="00706F1B">
        <w:rPr>
          <w:color w:val="000000"/>
          <w:sz w:val="20"/>
          <w:szCs w:val="20"/>
          <w:lang w:val="kk-KZ"/>
        </w:rPr>
        <w:t>ә</w:t>
      </w:r>
      <w:r w:rsidRPr="00706F1B">
        <w:rPr>
          <w:rFonts w:ascii="Arial Narrow" w:hAnsi="Arial Narrow"/>
          <w:color w:val="000000"/>
          <w:sz w:val="20"/>
          <w:szCs w:val="20"/>
          <w:lang w:val="kk-KZ"/>
        </w:rPr>
        <w:t>дебиеттер деректеріне суйенсек диафрагмалы</w:t>
      </w:r>
      <w:r w:rsidRPr="00706F1B">
        <w:rPr>
          <w:color w:val="000000"/>
          <w:sz w:val="20"/>
          <w:szCs w:val="20"/>
          <w:lang w:val="kk-KZ"/>
        </w:rPr>
        <w:t>қ</w:t>
      </w:r>
      <w:r w:rsidRPr="00706F1B">
        <w:rPr>
          <w:rFonts w:ascii="Arial Narrow" w:hAnsi="Arial Narrow"/>
          <w:color w:val="000000"/>
          <w:sz w:val="20"/>
          <w:szCs w:val="20"/>
          <w:lang w:val="kk-KZ"/>
        </w:rPr>
        <w:t xml:space="preserve"> жары</w:t>
      </w:r>
      <w:r w:rsidRPr="00706F1B">
        <w:rPr>
          <w:color w:val="000000"/>
          <w:sz w:val="20"/>
          <w:szCs w:val="20"/>
          <w:lang w:val="kk-KZ"/>
        </w:rPr>
        <w:t>қ</w:t>
      </w:r>
      <w:r w:rsidRPr="00706F1B">
        <w:rPr>
          <w:rFonts w:ascii="Arial Narrow" w:hAnsi="Arial Narrow"/>
          <w:color w:val="000000"/>
          <w:sz w:val="20"/>
          <w:szCs w:val="20"/>
          <w:lang w:val="kk-KZ"/>
        </w:rPr>
        <w:t>тар, олі туган н</w:t>
      </w:r>
      <w:r w:rsidRPr="00706F1B">
        <w:rPr>
          <w:color w:val="000000"/>
          <w:sz w:val="20"/>
          <w:szCs w:val="20"/>
          <w:lang w:val="kk-KZ"/>
        </w:rPr>
        <w:t>ә</w:t>
      </w:r>
      <w:r w:rsidRPr="00706F1B">
        <w:rPr>
          <w:rFonts w:ascii="Arial Narrow" w:hAnsi="Arial Narrow"/>
          <w:color w:val="000000"/>
          <w:sz w:val="20"/>
          <w:szCs w:val="20"/>
          <w:lang w:val="kk-KZ"/>
        </w:rPr>
        <w:t xml:space="preserve">рестелерді </w:t>
      </w:r>
      <w:r w:rsidRPr="00706F1B">
        <w:rPr>
          <w:color w:val="000000"/>
          <w:sz w:val="20"/>
          <w:szCs w:val="20"/>
          <w:lang w:val="kk-KZ"/>
        </w:rPr>
        <w:t>қ</w:t>
      </w:r>
      <w:r w:rsidRPr="00706F1B">
        <w:rPr>
          <w:rFonts w:ascii="Arial Narrow" w:hAnsi="Arial Narrow"/>
          <w:color w:val="000000"/>
          <w:sz w:val="20"/>
          <w:szCs w:val="20"/>
          <w:lang w:val="kk-KZ"/>
        </w:rPr>
        <w:t xml:space="preserve">оса алганда - </w:t>
      </w:r>
      <w:proofErr w:type="gramStart"/>
      <w:r w:rsidRPr="00706F1B">
        <w:rPr>
          <w:rFonts w:ascii="Arial Narrow" w:hAnsi="Arial Narrow"/>
          <w:color w:val="000000"/>
          <w:sz w:val="20"/>
          <w:szCs w:val="20"/>
          <w:lang w:val="kk-KZ"/>
        </w:rPr>
        <w:t>жиіл</w:t>
      </w:r>
      <w:proofErr w:type="gramEnd"/>
      <w:r w:rsidRPr="00706F1B">
        <w:rPr>
          <w:rFonts w:ascii="Arial Narrow" w:hAnsi="Arial Narrow"/>
          <w:color w:val="000000"/>
          <w:sz w:val="20"/>
          <w:szCs w:val="20"/>
          <w:lang w:val="kk-KZ"/>
        </w:rPr>
        <w:t>ігі 1:2000 – 1:3000 жетеді. Осыларды</w:t>
      </w:r>
      <w:r w:rsidR="00167E9A" w:rsidRPr="00706F1B">
        <w:rPr>
          <w:rFonts w:ascii="Arial" w:hAnsi="Arial" w:cs="Arial"/>
          <w:color w:val="000000"/>
          <w:sz w:val="20"/>
          <w:szCs w:val="20"/>
          <w:lang w:val="kk-KZ"/>
        </w:rPr>
        <w:t>ң</w:t>
      </w:r>
      <w:r w:rsidRPr="00706F1B">
        <w:rPr>
          <w:rFonts w:ascii="Arial Narrow" w:hAnsi="Arial Narrow"/>
          <w:color w:val="000000"/>
          <w:sz w:val="20"/>
          <w:szCs w:val="20"/>
          <w:lang w:val="kk-KZ"/>
        </w:rPr>
        <w:t xml:space="preserve"> ішінде о</w:t>
      </w:r>
      <w:r w:rsidRPr="00706F1B">
        <w:rPr>
          <w:color w:val="000000"/>
          <w:sz w:val="20"/>
          <w:szCs w:val="20"/>
          <w:lang w:val="kk-KZ"/>
        </w:rPr>
        <w:t>ң</w:t>
      </w:r>
      <w:r w:rsidRPr="00706F1B">
        <w:rPr>
          <w:rFonts w:ascii="Arial Narrow" w:hAnsi="Arial Narrow"/>
          <w:color w:val="000000"/>
          <w:sz w:val="20"/>
          <w:szCs w:val="20"/>
          <w:lang w:val="kk-KZ"/>
        </w:rPr>
        <w:t xml:space="preserve"> жа</w:t>
      </w:r>
      <w:r w:rsidRPr="00706F1B">
        <w:rPr>
          <w:color w:val="000000"/>
          <w:sz w:val="20"/>
          <w:szCs w:val="20"/>
          <w:lang w:val="kk-KZ"/>
        </w:rPr>
        <w:t>қ</w:t>
      </w:r>
      <w:r w:rsidRPr="00706F1B">
        <w:rPr>
          <w:rFonts w:ascii="Arial Narrow" w:hAnsi="Arial Narrow"/>
          <w:color w:val="000000"/>
          <w:sz w:val="20"/>
          <w:szCs w:val="20"/>
          <w:lang w:val="kk-KZ"/>
        </w:rPr>
        <w:t>ты</w:t>
      </w:r>
      <w:r w:rsidRPr="00706F1B">
        <w:rPr>
          <w:color w:val="000000"/>
          <w:sz w:val="20"/>
          <w:szCs w:val="20"/>
          <w:lang w:val="kk-KZ"/>
        </w:rPr>
        <w:t>қ</w:t>
      </w:r>
      <w:r w:rsidRPr="00706F1B">
        <w:rPr>
          <w:rFonts w:ascii="Arial Narrow" w:hAnsi="Arial Narrow"/>
          <w:color w:val="000000"/>
          <w:sz w:val="20"/>
          <w:szCs w:val="20"/>
          <w:lang w:val="kk-KZ"/>
        </w:rPr>
        <w:t xml:space="preserve"> диафрагмалы</w:t>
      </w:r>
      <w:r w:rsidRPr="00706F1B">
        <w:rPr>
          <w:color w:val="000000"/>
          <w:sz w:val="20"/>
          <w:szCs w:val="20"/>
          <w:lang w:val="kk-KZ"/>
        </w:rPr>
        <w:t>қ</w:t>
      </w:r>
      <w:r w:rsidRPr="00706F1B">
        <w:rPr>
          <w:rFonts w:ascii="Arial Narrow" w:hAnsi="Arial Narrow"/>
          <w:color w:val="000000"/>
          <w:sz w:val="20"/>
          <w:szCs w:val="20"/>
          <w:lang w:val="kk-KZ"/>
        </w:rPr>
        <w:t xml:space="preserve"> жары</w:t>
      </w:r>
      <w:r w:rsidRPr="00706F1B">
        <w:rPr>
          <w:color w:val="000000"/>
          <w:sz w:val="20"/>
          <w:szCs w:val="20"/>
          <w:lang w:val="kk-KZ"/>
        </w:rPr>
        <w:t>қ</w:t>
      </w:r>
      <w:r w:rsidRPr="00706F1B">
        <w:rPr>
          <w:rFonts w:ascii="Arial Narrow" w:hAnsi="Arial Narrow"/>
          <w:color w:val="000000"/>
          <w:sz w:val="20"/>
          <w:szCs w:val="20"/>
          <w:lang w:val="kk-KZ"/>
        </w:rPr>
        <w:t>тар 19-22% жа</w:t>
      </w:r>
      <w:r w:rsidRPr="00706F1B">
        <w:rPr>
          <w:color w:val="000000"/>
          <w:sz w:val="20"/>
          <w:szCs w:val="20"/>
          <w:lang w:val="kk-KZ"/>
        </w:rPr>
        <w:t>ғ</w:t>
      </w:r>
      <w:r w:rsidRPr="00706F1B">
        <w:rPr>
          <w:rFonts w:ascii="Arial Narrow" w:hAnsi="Arial Narrow"/>
          <w:color w:val="000000"/>
          <w:sz w:val="20"/>
          <w:szCs w:val="20"/>
          <w:lang w:val="kk-KZ"/>
        </w:rPr>
        <w:t>дайда ке</w:t>
      </w:r>
      <w:r w:rsidR="00167E9A" w:rsidRPr="00706F1B">
        <w:rPr>
          <w:rFonts w:ascii="Arial Narrow" w:hAnsi="Arial Narrow"/>
          <w:color w:val="000000"/>
          <w:sz w:val="20"/>
          <w:szCs w:val="20"/>
          <w:lang w:val="kk-KZ"/>
        </w:rPr>
        <w:t>з</w:t>
      </w:r>
      <w:r w:rsidRPr="00706F1B">
        <w:rPr>
          <w:rFonts w:ascii="Arial Narrow" w:hAnsi="Arial Narrow"/>
          <w:color w:val="000000"/>
          <w:sz w:val="20"/>
          <w:szCs w:val="20"/>
          <w:lang w:val="kk-KZ"/>
        </w:rPr>
        <w:t>деседі. Батыс елдар м</w:t>
      </w:r>
      <w:r w:rsidRPr="00706F1B">
        <w:rPr>
          <w:color w:val="000000"/>
          <w:sz w:val="20"/>
          <w:szCs w:val="20"/>
          <w:lang w:val="kk-KZ"/>
        </w:rPr>
        <w:t>ә</w:t>
      </w:r>
      <w:r w:rsidRPr="00706F1B">
        <w:rPr>
          <w:rFonts w:ascii="Arial Narrow" w:hAnsi="Arial Narrow"/>
          <w:color w:val="000000"/>
          <w:sz w:val="20"/>
          <w:szCs w:val="20"/>
          <w:lang w:val="kk-KZ"/>
        </w:rPr>
        <w:t>ліметтері бойынша олім к</w:t>
      </w:r>
      <w:r w:rsidRPr="00706F1B">
        <w:rPr>
          <w:color w:val="000000"/>
          <w:sz w:val="20"/>
          <w:szCs w:val="20"/>
          <w:lang w:val="kk-KZ"/>
        </w:rPr>
        <w:t>ө</w:t>
      </w:r>
      <w:r w:rsidRPr="00706F1B">
        <w:rPr>
          <w:rFonts w:ascii="Arial Narrow" w:hAnsi="Arial Narrow"/>
          <w:color w:val="000000"/>
          <w:sz w:val="20"/>
          <w:szCs w:val="20"/>
          <w:lang w:val="kk-KZ"/>
        </w:rPr>
        <w:t>рсеткіші 40-80% к</w:t>
      </w:r>
      <w:r w:rsidRPr="00706F1B">
        <w:rPr>
          <w:color w:val="000000"/>
          <w:sz w:val="20"/>
          <w:szCs w:val="20"/>
          <w:lang w:val="kk-KZ"/>
        </w:rPr>
        <w:t>ө</w:t>
      </w:r>
      <w:r w:rsidRPr="00706F1B">
        <w:rPr>
          <w:rFonts w:ascii="Arial Narrow" w:hAnsi="Arial Narrow"/>
          <w:color w:val="000000"/>
          <w:sz w:val="20"/>
          <w:szCs w:val="20"/>
          <w:lang w:val="kk-KZ"/>
        </w:rPr>
        <w:t>рсетеді</w:t>
      </w:r>
      <w:r w:rsidR="00E55D80" w:rsidRPr="00706F1B">
        <w:rPr>
          <w:rFonts w:ascii="Arial Narrow" w:hAnsi="Arial Narrow"/>
          <w:color w:val="000000"/>
          <w:sz w:val="20"/>
          <w:szCs w:val="20"/>
          <w:lang w:val="kk-KZ"/>
        </w:rPr>
        <w:t>.</w:t>
      </w:r>
      <w:r w:rsidRPr="00706F1B">
        <w:rPr>
          <w:rFonts w:ascii="Arial Narrow" w:hAnsi="Arial Narrow"/>
          <w:color w:val="000000"/>
          <w:sz w:val="20"/>
          <w:szCs w:val="20"/>
          <w:lang w:val="kk-KZ"/>
        </w:rPr>
        <w:t xml:space="preserve"> Бірын</w:t>
      </w:r>
      <w:r w:rsidRPr="00706F1B">
        <w:rPr>
          <w:color w:val="000000"/>
          <w:sz w:val="20"/>
          <w:szCs w:val="20"/>
          <w:lang w:val="kk-KZ"/>
        </w:rPr>
        <w:t>ғ</w:t>
      </w:r>
      <w:r w:rsidRPr="00706F1B">
        <w:rPr>
          <w:rFonts w:ascii="Arial Narrow" w:hAnsi="Arial Narrow"/>
          <w:color w:val="000000"/>
          <w:sz w:val="20"/>
          <w:szCs w:val="20"/>
          <w:lang w:val="kk-KZ"/>
        </w:rPr>
        <w:t>ай тиімді жуйелік емні</w:t>
      </w:r>
      <w:r w:rsidRPr="00706F1B">
        <w:rPr>
          <w:color w:val="000000"/>
          <w:sz w:val="20"/>
          <w:szCs w:val="20"/>
          <w:lang w:val="kk-KZ"/>
        </w:rPr>
        <w:t>ң</w:t>
      </w:r>
      <w:r w:rsidRPr="00706F1B">
        <w:rPr>
          <w:rFonts w:ascii="Arial Narrow" w:hAnsi="Arial Narrow"/>
          <w:color w:val="000000"/>
          <w:sz w:val="20"/>
          <w:szCs w:val="20"/>
          <w:lang w:val="kk-KZ"/>
        </w:rPr>
        <w:t xml:space="preserve"> жо</w:t>
      </w:r>
      <w:r w:rsidRPr="00706F1B">
        <w:rPr>
          <w:color w:val="000000"/>
          <w:sz w:val="20"/>
          <w:szCs w:val="20"/>
          <w:lang w:val="kk-KZ"/>
        </w:rPr>
        <w:t>қ</w:t>
      </w:r>
      <w:r w:rsidRPr="00706F1B">
        <w:rPr>
          <w:rFonts w:ascii="Arial Narrow" w:hAnsi="Arial Narrow"/>
          <w:color w:val="000000"/>
          <w:sz w:val="20"/>
          <w:szCs w:val="20"/>
          <w:lang w:val="kk-KZ"/>
        </w:rPr>
        <w:t>ты</w:t>
      </w:r>
      <w:r w:rsidRPr="00706F1B">
        <w:rPr>
          <w:color w:val="000000"/>
          <w:sz w:val="20"/>
          <w:szCs w:val="20"/>
          <w:lang w:val="kk-KZ"/>
        </w:rPr>
        <w:t>ғ</w:t>
      </w:r>
      <w:r w:rsidRPr="00706F1B">
        <w:rPr>
          <w:rFonts w:ascii="Arial Narrow" w:hAnsi="Arial Narrow"/>
          <w:color w:val="000000"/>
          <w:sz w:val="20"/>
          <w:szCs w:val="20"/>
          <w:lang w:val="kk-KZ"/>
        </w:rPr>
        <w:t>ы оперативтік емні</w:t>
      </w:r>
      <w:r w:rsidRPr="00706F1B">
        <w:rPr>
          <w:color w:val="000000"/>
          <w:sz w:val="20"/>
          <w:szCs w:val="20"/>
          <w:lang w:val="kk-KZ"/>
        </w:rPr>
        <w:t>ң</w:t>
      </w:r>
      <w:r w:rsidRPr="00706F1B">
        <w:rPr>
          <w:rFonts w:ascii="Arial Narrow" w:hAnsi="Arial Narrow"/>
          <w:color w:val="000000"/>
          <w:sz w:val="20"/>
          <w:szCs w:val="20"/>
          <w:lang w:val="kk-KZ"/>
        </w:rPr>
        <w:t xml:space="preserve"> </w:t>
      </w:r>
      <w:r w:rsidRPr="00706F1B">
        <w:rPr>
          <w:color w:val="000000"/>
          <w:sz w:val="20"/>
          <w:szCs w:val="20"/>
          <w:lang w:val="kk-KZ"/>
        </w:rPr>
        <w:t>қ</w:t>
      </w:r>
      <w:r w:rsidRPr="00706F1B">
        <w:rPr>
          <w:rFonts w:ascii="Arial Narrow" w:hAnsi="Arial Narrow"/>
          <w:color w:val="000000"/>
          <w:sz w:val="20"/>
          <w:szCs w:val="20"/>
          <w:lang w:val="kk-KZ"/>
        </w:rPr>
        <w:t>ай мерзімде ж</w:t>
      </w:r>
      <w:r w:rsidRPr="00706F1B">
        <w:rPr>
          <w:color w:val="000000"/>
          <w:sz w:val="20"/>
          <w:szCs w:val="20"/>
          <w:lang w:val="kk-KZ"/>
        </w:rPr>
        <w:t>ә</w:t>
      </w:r>
      <w:r w:rsidRPr="00706F1B">
        <w:rPr>
          <w:rFonts w:ascii="Arial Narrow" w:hAnsi="Arial Narrow"/>
          <w:color w:val="000000"/>
          <w:sz w:val="20"/>
          <w:szCs w:val="20"/>
          <w:lang w:val="kk-KZ"/>
        </w:rPr>
        <w:t xml:space="preserve">не </w:t>
      </w:r>
      <w:r w:rsidRPr="00706F1B">
        <w:rPr>
          <w:color w:val="000000"/>
          <w:sz w:val="20"/>
          <w:szCs w:val="20"/>
          <w:lang w:val="kk-KZ"/>
        </w:rPr>
        <w:t>ә</w:t>
      </w:r>
      <w:r w:rsidRPr="00706F1B">
        <w:rPr>
          <w:rFonts w:ascii="Arial Narrow" w:hAnsi="Arial Narrow"/>
          <w:color w:val="000000"/>
          <w:sz w:val="20"/>
          <w:szCs w:val="20"/>
          <w:lang w:val="kk-KZ"/>
        </w:rPr>
        <w:t>дістеріні</w:t>
      </w:r>
      <w:r w:rsidRPr="00706F1B">
        <w:rPr>
          <w:color w:val="000000"/>
          <w:sz w:val="20"/>
          <w:szCs w:val="20"/>
          <w:lang w:val="kk-KZ"/>
        </w:rPr>
        <w:t>ң</w:t>
      </w:r>
      <w:r w:rsidRPr="00706F1B">
        <w:rPr>
          <w:rFonts w:ascii="Arial Narrow" w:hAnsi="Arial Narrow"/>
          <w:color w:val="000000"/>
          <w:sz w:val="20"/>
          <w:szCs w:val="20"/>
          <w:lang w:val="kk-KZ"/>
        </w:rPr>
        <w:t xml:space="preserve"> калай колдануына сура</w:t>
      </w:r>
      <w:r w:rsidRPr="00706F1B">
        <w:rPr>
          <w:color w:val="000000"/>
          <w:sz w:val="20"/>
          <w:szCs w:val="20"/>
          <w:lang w:val="kk-KZ"/>
        </w:rPr>
        <w:t>қ</w:t>
      </w:r>
      <w:r w:rsidRPr="00706F1B">
        <w:rPr>
          <w:rFonts w:ascii="Arial Narrow" w:hAnsi="Arial Narrow"/>
          <w:color w:val="000000"/>
          <w:sz w:val="20"/>
          <w:szCs w:val="20"/>
          <w:lang w:val="kk-KZ"/>
        </w:rPr>
        <w:t xml:space="preserve"> тудыра.</w:t>
      </w:r>
    </w:p>
    <w:p w:rsidR="002E729C" w:rsidRPr="00706F1B" w:rsidRDefault="002E729C" w:rsidP="00E55D80">
      <w:pPr>
        <w:pStyle w:val="a7"/>
        <w:spacing w:before="0" w:beforeAutospacing="0" w:after="0" w:afterAutospacing="0" w:line="216" w:lineRule="auto"/>
        <w:ind w:firstLine="284"/>
        <w:jc w:val="both"/>
        <w:rPr>
          <w:rFonts w:ascii="Arial Narrow" w:hAnsi="Arial Narrow"/>
          <w:sz w:val="14"/>
          <w:szCs w:val="14"/>
          <w:lang w:val="kk-KZ"/>
        </w:rPr>
      </w:pPr>
    </w:p>
    <w:p w:rsidR="003949C2" w:rsidRDefault="00E55D80" w:rsidP="00F12E32">
      <w:pPr>
        <w:pStyle w:val="a7"/>
        <w:spacing w:before="0" w:beforeAutospacing="0" w:after="0" w:afterAutospacing="0" w:line="216" w:lineRule="auto"/>
        <w:ind w:firstLine="284"/>
        <w:jc w:val="both"/>
        <w:rPr>
          <w:rFonts w:ascii="Arial Narrow" w:hAnsi="Arial Narrow"/>
          <w:sz w:val="20"/>
          <w:szCs w:val="20"/>
          <w:lang w:val="kk-KZ"/>
        </w:rPr>
      </w:pPr>
      <w:r w:rsidRPr="00706F1B">
        <w:rPr>
          <w:rFonts w:ascii="Arial Narrow" w:hAnsi="Arial Narrow"/>
          <w:b/>
          <w:sz w:val="20"/>
          <w:szCs w:val="20"/>
          <w:lang w:val="kk-KZ"/>
        </w:rPr>
        <w:t>Негізгі с</w:t>
      </w:r>
      <w:r w:rsidRPr="00706F1B">
        <w:rPr>
          <w:rFonts w:ascii="Arial" w:hAnsi="Arial" w:cs="Arial"/>
          <w:b/>
          <w:sz w:val="20"/>
          <w:szCs w:val="20"/>
          <w:lang w:val="kk-KZ"/>
        </w:rPr>
        <w:t>ө</w:t>
      </w:r>
      <w:r w:rsidRPr="00706F1B">
        <w:rPr>
          <w:rFonts w:ascii="Arial Narrow" w:hAnsi="Arial Narrow"/>
          <w:b/>
          <w:sz w:val="20"/>
          <w:szCs w:val="20"/>
          <w:lang w:val="kk-KZ"/>
        </w:rPr>
        <w:t xml:space="preserve">здер: </w:t>
      </w:r>
      <w:r w:rsidR="00F12E32" w:rsidRPr="00706F1B">
        <w:rPr>
          <w:rFonts w:ascii="Arial Narrow" w:hAnsi="Arial Narrow"/>
          <w:sz w:val="20"/>
          <w:szCs w:val="20"/>
          <w:lang w:val="kk-KZ"/>
        </w:rPr>
        <w:t>диафрагма</w:t>
      </w:r>
      <w:r w:rsidR="0065120A" w:rsidRPr="00706F1B">
        <w:rPr>
          <w:rFonts w:ascii="Arial Narrow" w:hAnsi="Arial Narrow"/>
          <w:sz w:val="20"/>
          <w:szCs w:val="20"/>
          <w:lang w:val="kk-KZ"/>
        </w:rPr>
        <w:t xml:space="preserve"> жары</w:t>
      </w:r>
      <w:r w:rsidR="0065120A" w:rsidRPr="00706F1B">
        <w:rPr>
          <w:rFonts w:ascii="Arial" w:hAnsi="Arial" w:cs="Arial"/>
          <w:sz w:val="20"/>
          <w:szCs w:val="20"/>
          <w:lang w:val="kk-KZ"/>
        </w:rPr>
        <w:t>қ</w:t>
      </w:r>
      <w:r w:rsidR="0065120A" w:rsidRPr="00706F1B">
        <w:rPr>
          <w:rFonts w:ascii="Arial Narrow" w:hAnsi="Arial Narrow" w:cs="Arial Narrow"/>
          <w:sz w:val="20"/>
          <w:szCs w:val="20"/>
          <w:lang w:val="kk-KZ"/>
        </w:rPr>
        <w:t>тары</w:t>
      </w:r>
      <w:r w:rsidR="00F12E32" w:rsidRPr="00706F1B">
        <w:rPr>
          <w:rFonts w:ascii="Arial Narrow" w:hAnsi="Arial Narrow"/>
          <w:sz w:val="20"/>
          <w:szCs w:val="20"/>
          <w:lang w:val="kk-KZ"/>
        </w:rPr>
        <w:t xml:space="preserve">, </w:t>
      </w:r>
      <w:r w:rsidR="0065120A" w:rsidRPr="00706F1B">
        <w:rPr>
          <w:rFonts w:ascii="Arial Narrow" w:hAnsi="Arial Narrow"/>
          <w:sz w:val="20"/>
          <w:szCs w:val="20"/>
          <w:lang w:val="kk-KZ"/>
        </w:rPr>
        <w:t>эндоскопиялы</w:t>
      </w:r>
      <w:r w:rsidR="0065120A" w:rsidRPr="00706F1B">
        <w:rPr>
          <w:rFonts w:ascii="Arial" w:hAnsi="Arial" w:cs="Arial"/>
          <w:sz w:val="20"/>
          <w:szCs w:val="20"/>
          <w:lang w:val="kk-KZ"/>
        </w:rPr>
        <w:t>қ</w:t>
      </w:r>
      <w:r w:rsidR="0065120A" w:rsidRPr="00706F1B">
        <w:rPr>
          <w:rFonts w:ascii="Arial Narrow" w:hAnsi="Arial Narrow"/>
          <w:sz w:val="20"/>
          <w:szCs w:val="20"/>
          <w:lang w:val="kk-KZ"/>
        </w:rPr>
        <w:t xml:space="preserve"> </w:t>
      </w:r>
      <w:r w:rsidR="0065120A" w:rsidRPr="00706F1B">
        <w:rPr>
          <w:rFonts w:ascii="Arial" w:hAnsi="Arial" w:cs="Arial"/>
          <w:sz w:val="20"/>
          <w:szCs w:val="20"/>
          <w:lang w:val="kk-KZ"/>
        </w:rPr>
        <w:t>ә</w:t>
      </w:r>
      <w:r w:rsidR="0065120A" w:rsidRPr="00706F1B">
        <w:rPr>
          <w:rFonts w:ascii="Arial Narrow" w:hAnsi="Arial Narrow" w:cs="Arial Narrow"/>
          <w:sz w:val="20"/>
          <w:szCs w:val="20"/>
          <w:lang w:val="kk-KZ"/>
        </w:rPr>
        <w:t>дістер</w:t>
      </w:r>
      <w:r w:rsidR="00F12E32" w:rsidRPr="00706F1B">
        <w:rPr>
          <w:rFonts w:ascii="Arial Narrow" w:hAnsi="Arial Narrow"/>
          <w:sz w:val="20"/>
          <w:szCs w:val="20"/>
          <w:lang w:val="kk-KZ"/>
        </w:rPr>
        <w:t xml:space="preserve">, </w:t>
      </w:r>
      <w:r w:rsidR="0065120A" w:rsidRPr="00706F1B">
        <w:rPr>
          <w:rFonts w:ascii="Arial Narrow" w:hAnsi="Arial Narrow"/>
          <w:sz w:val="20"/>
          <w:szCs w:val="20"/>
          <w:lang w:val="kk-KZ"/>
        </w:rPr>
        <w:t xml:space="preserve">емдеу </w:t>
      </w:r>
      <w:r w:rsidR="0065120A" w:rsidRPr="00706F1B">
        <w:rPr>
          <w:rFonts w:ascii="Arial" w:hAnsi="Arial" w:cs="Arial"/>
          <w:sz w:val="20"/>
          <w:szCs w:val="20"/>
          <w:lang w:val="kk-KZ"/>
        </w:rPr>
        <w:t>ә</w:t>
      </w:r>
      <w:r w:rsidR="0065120A" w:rsidRPr="00706F1B">
        <w:rPr>
          <w:rFonts w:ascii="Arial Narrow" w:hAnsi="Arial Narrow" w:cs="Arial Narrow"/>
          <w:sz w:val="20"/>
          <w:szCs w:val="20"/>
          <w:lang w:val="kk-KZ"/>
        </w:rPr>
        <w:t>сері</w:t>
      </w:r>
      <w:r w:rsidR="00F12E32" w:rsidRPr="00706F1B">
        <w:rPr>
          <w:rFonts w:ascii="Arial Narrow" w:hAnsi="Arial Narrow"/>
          <w:sz w:val="20"/>
          <w:szCs w:val="20"/>
          <w:lang w:val="kk-KZ"/>
        </w:rPr>
        <w:t>.</w:t>
      </w:r>
    </w:p>
    <w:p w:rsidR="00B503F8" w:rsidRPr="00706F1B" w:rsidRDefault="00B503F8" w:rsidP="00F12E32">
      <w:pPr>
        <w:pStyle w:val="a7"/>
        <w:spacing w:before="0" w:beforeAutospacing="0" w:after="0" w:afterAutospacing="0" w:line="216" w:lineRule="auto"/>
        <w:ind w:firstLine="284"/>
        <w:jc w:val="both"/>
        <w:rPr>
          <w:rFonts w:ascii="Arial Narrow" w:hAnsi="Arial Narrow"/>
          <w:b/>
          <w:sz w:val="20"/>
          <w:szCs w:val="20"/>
          <w:lang w:val="kk-KZ"/>
        </w:rPr>
      </w:pPr>
      <w:bookmarkStart w:id="0" w:name="_GoBack"/>
      <w:bookmarkEnd w:id="0"/>
    </w:p>
    <w:p w:rsidR="00615C54" w:rsidRPr="00706F1B" w:rsidRDefault="00615C54" w:rsidP="00C43D2D">
      <w:pPr>
        <w:pStyle w:val="a7"/>
        <w:spacing w:before="0" w:beforeAutospacing="0" w:after="0" w:afterAutospacing="0" w:line="216" w:lineRule="auto"/>
        <w:jc w:val="center"/>
        <w:rPr>
          <w:rFonts w:ascii="Arial Narrow" w:hAnsi="Arial Narrow"/>
          <w:b/>
          <w:sz w:val="20"/>
          <w:szCs w:val="20"/>
          <w:lang w:val="en-US"/>
        </w:rPr>
      </w:pPr>
      <w:r w:rsidRPr="00706F1B">
        <w:rPr>
          <w:rFonts w:ascii="Arial Narrow" w:hAnsi="Arial Narrow"/>
          <w:b/>
          <w:sz w:val="20"/>
          <w:szCs w:val="20"/>
          <w:lang w:val="en-US"/>
        </w:rPr>
        <w:lastRenderedPageBreak/>
        <w:t>Summary</w:t>
      </w:r>
    </w:p>
    <w:p w:rsidR="0064614C" w:rsidRPr="00706F1B" w:rsidRDefault="0064614C" w:rsidP="0064614C">
      <w:pPr>
        <w:spacing w:line="216" w:lineRule="auto"/>
        <w:jc w:val="center"/>
        <w:rPr>
          <w:rFonts w:ascii="Arial Narrow" w:hAnsi="Arial Narrow"/>
          <w:b/>
          <w:sz w:val="20"/>
          <w:szCs w:val="20"/>
          <w:lang w:val="en-US"/>
        </w:rPr>
      </w:pPr>
      <w:r w:rsidRPr="00706F1B">
        <w:rPr>
          <w:rFonts w:ascii="Arial Narrow" w:hAnsi="Arial Narrow"/>
          <w:b/>
          <w:sz w:val="20"/>
          <w:szCs w:val="20"/>
          <w:lang w:val="en-US"/>
        </w:rPr>
        <w:t xml:space="preserve">CASE OF SUCCESSFUL ENDOSCOPIC TREATMENT </w:t>
      </w:r>
    </w:p>
    <w:p w:rsidR="0064614C" w:rsidRPr="00706F1B" w:rsidRDefault="0064614C" w:rsidP="0064614C">
      <w:pPr>
        <w:spacing w:line="216" w:lineRule="auto"/>
        <w:jc w:val="center"/>
        <w:rPr>
          <w:rFonts w:ascii="Arial Narrow" w:hAnsi="Arial Narrow"/>
          <w:b/>
          <w:sz w:val="20"/>
          <w:szCs w:val="20"/>
          <w:lang w:val="en-US"/>
        </w:rPr>
      </w:pPr>
      <w:r w:rsidRPr="00706F1B">
        <w:rPr>
          <w:rFonts w:ascii="Arial Narrow" w:hAnsi="Arial Narrow"/>
          <w:b/>
          <w:sz w:val="20"/>
          <w:szCs w:val="20"/>
          <w:lang w:val="en-US"/>
        </w:rPr>
        <w:t>RIGHT-SIDED DIAPHRAGMATIC HERNIA IN A CHILD 12 YEARS</w:t>
      </w:r>
    </w:p>
    <w:p w:rsidR="00615C54" w:rsidRPr="00706F1B" w:rsidRDefault="00C16639" w:rsidP="00615C54">
      <w:pPr>
        <w:pStyle w:val="a7"/>
        <w:spacing w:before="0" w:beforeAutospacing="0" w:after="0" w:afterAutospacing="0" w:line="216" w:lineRule="auto"/>
        <w:jc w:val="center"/>
        <w:rPr>
          <w:rFonts w:ascii="Arial Narrow" w:hAnsi="Arial Narrow"/>
          <w:b/>
          <w:sz w:val="20"/>
          <w:szCs w:val="20"/>
          <w:lang w:val="en-US"/>
        </w:rPr>
      </w:pPr>
      <w:r w:rsidRPr="00706F1B">
        <w:rPr>
          <w:rFonts w:ascii="Arial Narrow" w:hAnsi="Arial Narrow"/>
          <w:b/>
          <w:sz w:val="20"/>
          <w:szCs w:val="20"/>
          <w:lang w:val="en-US"/>
        </w:rPr>
        <w:t xml:space="preserve">S.A. </w:t>
      </w:r>
      <w:proofErr w:type="spellStart"/>
      <w:r w:rsidRPr="00706F1B">
        <w:rPr>
          <w:rFonts w:ascii="Arial Narrow" w:hAnsi="Arial Narrow"/>
          <w:b/>
          <w:sz w:val="20"/>
          <w:szCs w:val="20"/>
          <w:lang w:val="en-US"/>
        </w:rPr>
        <w:t>Iznairov</w:t>
      </w:r>
      <w:proofErr w:type="spellEnd"/>
    </w:p>
    <w:p w:rsidR="00C16639" w:rsidRPr="00706F1B" w:rsidRDefault="00C16639" w:rsidP="00C16639">
      <w:pPr>
        <w:pStyle w:val="a7"/>
        <w:spacing w:before="0" w:beforeAutospacing="0" w:after="0" w:afterAutospacing="0" w:line="216" w:lineRule="auto"/>
        <w:ind w:firstLine="284"/>
        <w:jc w:val="center"/>
        <w:rPr>
          <w:rFonts w:ascii="Arial Narrow" w:hAnsi="Arial Narrow"/>
          <w:b/>
          <w:sz w:val="20"/>
          <w:szCs w:val="20"/>
          <w:lang w:val="en-US"/>
        </w:rPr>
      </w:pPr>
      <w:r w:rsidRPr="00706F1B">
        <w:rPr>
          <w:rFonts w:ascii="Arial Narrow" w:hAnsi="Arial Narrow"/>
          <w:b/>
          <w:sz w:val="20"/>
          <w:szCs w:val="20"/>
          <w:lang w:val="en-US"/>
        </w:rPr>
        <w:t>Centre of Mother and Child, Ust-Kamenogorsk</w:t>
      </w:r>
    </w:p>
    <w:p w:rsidR="003949C2" w:rsidRPr="00706F1B" w:rsidRDefault="003949C2" w:rsidP="00615C54">
      <w:pPr>
        <w:pStyle w:val="a7"/>
        <w:spacing w:before="0" w:beforeAutospacing="0" w:after="0" w:afterAutospacing="0" w:line="216" w:lineRule="auto"/>
        <w:ind w:firstLine="284"/>
        <w:jc w:val="both"/>
        <w:rPr>
          <w:rFonts w:ascii="Arial Narrow" w:hAnsi="Arial Narrow"/>
          <w:color w:val="000000"/>
          <w:sz w:val="20"/>
          <w:szCs w:val="20"/>
          <w:lang w:val="en-US"/>
        </w:rPr>
      </w:pPr>
      <w:r w:rsidRPr="00706F1B">
        <w:rPr>
          <w:rFonts w:ascii="Arial Narrow" w:hAnsi="Arial Narrow"/>
          <w:color w:val="000000"/>
          <w:sz w:val="20"/>
          <w:szCs w:val="20"/>
          <w:lang w:val="kk-KZ"/>
        </w:rPr>
        <w:t xml:space="preserve">According to the foreign and domestic literature frequency of </w:t>
      </w:r>
      <w:r w:rsidR="005F0FB9" w:rsidRPr="00706F1B">
        <w:rPr>
          <w:rFonts w:ascii="Arial Narrow" w:hAnsi="Arial Narrow"/>
          <w:color w:val="000000"/>
          <w:sz w:val="20"/>
          <w:szCs w:val="20"/>
          <w:lang w:val="kk-KZ"/>
        </w:rPr>
        <w:t xml:space="preserve">diaphragmatic </w:t>
      </w:r>
      <w:r w:rsidRPr="00706F1B">
        <w:rPr>
          <w:rFonts w:ascii="Arial Narrow" w:hAnsi="Arial Narrow"/>
          <w:color w:val="000000"/>
          <w:sz w:val="20"/>
          <w:szCs w:val="20"/>
          <w:lang w:val="kk-KZ"/>
        </w:rPr>
        <w:t>hernia reaches 1: 2000-1: 3</w:t>
      </w:r>
      <w:r w:rsidRPr="00706F1B">
        <w:rPr>
          <w:rFonts w:ascii="Arial Narrow" w:hAnsi="Arial Narrow"/>
          <w:color w:val="000000"/>
          <w:sz w:val="20"/>
          <w:szCs w:val="20"/>
          <w:lang w:val="en-US"/>
        </w:rPr>
        <w:t>000, including the pathology of the stillborn, with right-sided diaphragmatic hernia occurs in 19-22% of observations. Fatality, according to Western authors, is 46-80%. The lack of a single effective treatment leaves the question of the timing and methods of oper</w:t>
      </w:r>
      <w:r w:rsidRPr="00706F1B">
        <w:rPr>
          <w:rFonts w:ascii="Arial Narrow" w:hAnsi="Arial Narrow"/>
          <w:color w:val="000000"/>
          <w:sz w:val="20"/>
          <w:szCs w:val="20"/>
          <w:lang w:val="en-US"/>
        </w:rPr>
        <w:t>a</w:t>
      </w:r>
      <w:r w:rsidRPr="00706F1B">
        <w:rPr>
          <w:rFonts w:ascii="Arial Narrow" w:hAnsi="Arial Narrow"/>
          <w:color w:val="000000"/>
          <w:sz w:val="20"/>
          <w:szCs w:val="20"/>
          <w:lang w:val="en-US"/>
        </w:rPr>
        <w:t xml:space="preserve">tive treatment. </w:t>
      </w:r>
    </w:p>
    <w:p w:rsidR="005F0FB9" w:rsidRPr="00706F1B" w:rsidRDefault="005F0FB9" w:rsidP="00615C54">
      <w:pPr>
        <w:pStyle w:val="a7"/>
        <w:spacing w:before="0" w:beforeAutospacing="0" w:after="0" w:afterAutospacing="0" w:line="216" w:lineRule="auto"/>
        <w:ind w:firstLine="284"/>
        <w:jc w:val="both"/>
        <w:rPr>
          <w:rFonts w:ascii="Arial Narrow" w:hAnsi="Arial Narrow"/>
          <w:sz w:val="8"/>
          <w:szCs w:val="8"/>
          <w:lang w:val="en-US"/>
        </w:rPr>
      </w:pPr>
    </w:p>
    <w:p w:rsidR="003949C2" w:rsidRPr="00706F1B" w:rsidRDefault="00615C54" w:rsidP="00BD5295">
      <w:pPr>
        <w:pStyle w:val="a7"/>
        <w:spacing w:before="0" w:beforeAutospacing="0" w:after="0" w:afterAutospacing="0" w:line="216" w:lineRule="auto"/>
        <w:ind w:firstLine="284"/>
        <w:jc w:val="both"/>
        <w:rPr>
          <w:rFonts w:ascii="Arial Narrow" w:hAnsi="Arial Narrow"/>
          <w:b/>
          <w:sz w:val="20"/>
          <w:szCs w:val="20"/>
          <w:lang w:val="en-US"/>
        </w:rPr>
      </w:pPr>
      <w:r w:rsidRPr="00706F1B">
        <w:rPr>
          <w:rFonts w:ascii="Arial Narrow" w:hAnsi="Arial Narrow"/>
          <w:b/>
          <w:sz w:val="20"/>
          <w:szCs w:val="20"/>
          <w:lang w:val="en-US"/>
        </w:rPr>
        <w:t>Key words:</w:t>
      </w:r>
      <w:r w:rsidR="00BD5295" w:rsidRPr="00706F1B">
        <w:rPr>
          <w:rFonts w:ascii="Arial Narrow" w:hAnsi="Arial Narrow"/>
          <w:sz w:val="20"/>
          <w:szCs w:val="20"/>
          <w:lang w:val="en-US"/>
        </w:rPr>
        <w:t xml:space="preserve"> </w:t>
      </w:r>
      <w:r w:rsidR="00C16639" w:rsidRPr="00706F1B">
        <w:rPr>
          <w:rFonts w:ascii="Arial Narrow" w:hAnsi="Arial Narrow"/>
          <w:sz w:val="20"/>
          <w:szCs w:val="20"/>
          <w:lang w:val="en-US"/>
        </w:rPr>
        <w:t>diaphragmatic hernias, low invasive endoscopic methods, effectiveness of treatment.</w:t>
      </w:r>
    </w:p>
    <w:p w:rsidR="008C4B11" w:rsidRPr="00706F1B" w:rsidRDefault="008C4B11" w:rsidP="005F0FB9">
      <w:pPr>
        <w:spacing w:line="216" w:lineRule="auto"/>
        <w:jc w:val="both"/>
        <w:rPr>
          <w:rFonts w:ascii="Arial Narrow" w:eastAsia="Calibri" w:hAnsi="Arial Narrow"/>
          <w:sz w:val="20"/>
          <w:szCs w:val="20"/>
          <w:lang w:val="en-US" w:eastAsia="en-US"/>
        </w:rPr>
      </w:pPr>
    </w:p>
    <w:p w:rsidR="008C4B11" w:rsidRPr="00706F1B" w:rsidRDefault="008C4B11" w:rsidP="005F0FB9">
      <w:pPr>
        <w:spacing w:line="216" w:lineRule="auto"/>
        <w:jc w:val="both"/>
        <w:rPr>
          <w:rFonts w:ascii="Arial Narrow" w:eastAsia="Calibri" w:hAnsi="Arial Narrow"/>
          <w:sz w:val="20"/>
          <w:szCs w:val="20"/>
          <w:lang w:val="en-US" w:eastAsia="en-US"/>
        </w:rPr>
      </w:pPr>
    </w:p>
    <w:p w:rsidR="005F0FB9" w:rsidRPr="00706F1B" w:rsidRDefault="005F0FB9" w:rsidP="005F0FB9">
      <w:pPr>
        <w:spacing w:line="216" w:lineRule="auto"/>
        <w:jc w:val="both"/>
        <w:rPr>
          <w:rFonts w:ascii="Arial Narrow" w:eastAsia="Calibri" w:hAnsi="Arial Narrow"/>
          <w:sz w:val="20"/>
          <w:szCs w:val="20"/>
          <w:lang w:val="en-US" w:eastAsia="en-US"/>
        </w:rPr>
      </w:pPr>
    </w:p>
    <w:p w:rsidR="005F0FB9" w:rsidRPr="00706F1B" w:rsidRDefault="005F0FB9" w:rsidP="005F0FB9">
      <w:pPr>
        <w:spacing w:line="216" w:lineRule="auto"/>
        <w:jc w:val="both"/>
        <w:rPr>
          <w:rFonts w:ascii="Arial Narrow" w:eastAsia="Calibri" w:hAnsi="Arial Narrow"/>
          <w:sz w:val="20"/>
          <w:szCs w:val="20"/>
          <w:lang w:val="en-US" w:eastAsia="en-US"/>
        </w:rPr>
      </w:pPr>
    </w:p>
    <w:p w:rsidR="005F0FB9" w:rsidRPr="00706F1B" w:rsidRDefault="005F0FB9" w:rsidP="005F0FB9">
      <w:pPr>
        <w:spacing w:line="216" w:lineRule="auto"/>
        <w:jc w:val="both"/>
        <w:rPr>
          <w:rFonts w:ascii="Arial Narrow" w:eastAsia="Calibri" w:hAnsi="Arial Narrow"/>
          <w:sz w:val="20"/>
          <w:szCs w:val="20"/>
          <w:lang w:val="en-US" w:eastAsia="en-US"/>
        </w:rPr>
      </w:pPr>
    </w:p>
    <w:p w:rsidR="005F0FB9" w:rsidRPr="00706F1B" w:rsidRDefault="005F0FB9" w:rsidP="00F12E32">
      <w:pPr>
        <w:pStyle w:val="Standard"/>
        <w:spacing w:line="216" w:lineRule="auto"/>
        <w:rPr>
          <w:rFonts w:ascii="Arial Narrow" w:hAnsi="Arial Narrow"/>
          <w:b/>
          <w:bCs/>
          <w:sz w:val="22"/>
          <w:szCs w:val="22"/>
          <w:lang w:val="kk-KZ"/>
        </w:rPr>
      </w:pPr>
      <w:r w:rsidRPr="00706F1B">
        <w:rPr>
          <w:rFonts w:ascii="Arial Narrow" w:hAnsi="Arial Narrow"/>
          <w:b/>
          <w:bCs/>
          <w:sz w:val="22"/>
          <w:szCs w:val="22"/>
        </w:rPr>
        <w:t>УДК</w:t>
      </w:r>
      <w:r w:rsidR="00827E99" w:rsidRPr="00706F1B">
        <w:rPr>
          <w:rFonts w:ascii="Arial Narrow" w:hAnsi="Arial Narrow"/>
          <w:b/>
          <w:bCs/>
          <w:sz w:val="22"/>
          <w:szCs w:val="22"/>
          <w:lang w:val="en-US"/>
        </w:rPr>
        <w:t xml:space="preserve"> 616.346-616.381-002-089-053.2</w:t>
      </w:r>
    </w:p>
    <w:p w:rsidR="00F12E32" w:rsidRPr="00706F1B" w:rsidRDefault="00F12E32" w:rsidP="00F12E32">
      <w:pPr>
        <w:pStyle w:val="Standard"/>
        <w:spacing w:line="216" w:lineRule="auto"/>
        <w:rPr>
          <w:rFonts w:ascii="Arial Narrow" w:hAnsi="Arial Narrow"/>
          <w:b/>
          <w:bCs/>
          <w:sz w:val="16"/>
          <w:szCs w:val="16"/>
          <w:lang w:val="kk-KZ"/>
        </w:rPr>
      </w:pPr>
    </w:p>
    <w:p w:rsidR="00F12E32" w:rsidRPr="00706F1B" w:rsidRDefault="00F12E32" w:rsidP="00F12E32">
      <w:pPr>
        <w:pStyle w:val="Standard"/>
        <w:spacing w:line="216" w:lineRule="auto"/>
        <w:rPr>
          <w:rFonts w:ascii="Arial Narrow" w:hAnsi="Arial Narrow" w:cs="Arial CYR"/>
          <w:b/>
          <w:sz w:val="22"/>
          <w:szCs w:val="22"/>
          <w:lang w:val="kk-KZ"/>
        </w:rPr>
      </w:pPr>
      <w:r w:rsidRPr="00706F1B">
        <w:rPr>
          <w:rFonts w:ascii="Arial Narrow" w:hAnsi="Arial Narrow" w:cs="Arial CYR"/>
          <w:b/>
          <w:sz w:val="22"/>
          <w:szCs w:val="22"/>
          <w:lang w:val="kk-KZ"/>
        </w:rPr>
        <w:t>Р.Ж. Рахимова, К.К. Рахимжанов, Б.Б. Тулькубаев, С.А. Изнаиров, А.О. Сураужанова, Е.Р. Шокаев, Р.Н. Жакупов, Д.Е. Кожекенов</w:t>
      </w:r>
    </w:p>
    <w:p w:rsidR="00F12E32" w:rsidRPr="00706F1B" w:rsidRDefault="00F12E32" w:rsidP="00F12E32">
      <w:pPr>
        <w:tabs>
          <w:tab w:val="left" w:pos="568"/>
          <w:tab w:val="left" w:pos="1136"/>
          <w:tab w:val="left" w:pos="9372"/>
          <w:tab w:val="left" w:pos="9798"/>
        </w:tabs>
        <w:autoSpaceDE w:val="0"/>
        <w:spacing w:line="216" w:lineRule="auto"/>
        <w:ind w:right="149"/>
        <w:rPr>
          <w:rFonts w:ascii="Arial Narrow" w:hAnsi="Arial Narrow" w:cs="Arial CYR"/>
          <w:sz w:val="12"/>
          <w:szCs w:val="12"/>
          <w:lang w:val="kk-KZ"/>
        </w:rPr>
      </w:pPr>
    </w:p>
    <w:p w:rsidR="00F12E32" w:rsidRPr="00706F1B" w:rsidRDefault="00D92F3E" w:rsidP="00F12E32">
      <w:pPr>
        <w:tabs>
          <w:tab w:val="left" w:pos="568"/>
          <w:tab w:val="left" w:pos="1136"/>
          <w:tab w:val="left" w:pos="9372"/>
          <w:tab w:val="left" w:pos="9798"/>
        </w:tabs>
        <w:autoSpaceDE w:val="0"/>
        <w:spacing w:line="216" w:lineRule="auto"/>
        <w:ind w:right="149"/>
        <w:rPr>
          <w:rFonts w:ascii="Arial Narrow" w:hAnsi="Arial Narrow" w:cs="Arial CYR"/>
          <w:b/>
          <w:sz w:val="22"/>
          <w:szCs w:val="22"/>
        </w:rPr>
      </w:pPr>
      <w:r w:rsidRPr="00706F1B">
        <w:rPr>
          <w:rFonts w:ascii="Arial Narrow" w:hAnsi="Arial Narrow" w:cs="Arial CYR"/>
          <w:b/>
          <w:sz w:val="22"/>
          <w:szCs w:val="22"/>
        </w:rPr>
        <w:t>КГП на ПХВ «Центр Матери и Р</w:t>
      </w:r>
      <w:r w:rsidR="00F12E32" w:rsidRPr="00706F1B">
        <w:rPr>
          <w:rFonts w:ascii="Arial Narrow" w:hAnsi="Arial Narrow" w:cs="Arial CYR"/>
          <w:b/>
          <w:sz w:val="22"/>
          <w:szCs w:val="22"/>
        </w:rPr>
        <w:t>ебенка», г. Усть-Каменогорск</w:t>
      </w:r>
    </w:p>
    <w:p w:rsidR="00F12E32" w:rsidRPr="00BD5295" w:rsidRDefault="00F12E32" w:rsidP="00BD5295">
      <w:pPr>
        <w:pStyle w:val="Standard"/>
        <w:spacing w:line="216" w:lineRule="auto"/>
        <w:jc w:val="center"/>
        <w:rPr>
          <w:rFonts w:ascii="Arial Narrow" w:hAnsi="Arial Narrow"/>
          <w:bCs/>
          <w:sz w:val="16"/>
          <w:szCs w:val="16"/>
        </w:rPr>
      </w:pPr>
    </w:p>
    <w:p w:rsidR="005F0FB9" w:rsidRPr="00BD5295" w:rsidRDefault="00BD5295" w:rsidP="00BD5295">
      <w:pPr>
        <w:pStyle w:val="Standard"/>
        <w:spacing w:line="216" w:lineRule="auto"/>
        <w:jc w:val="center"/>
        <w:rPr>
          <w:rFonts w:ascii="Arial Narrow" w:hAnsi="Arial Narrow"/>
          <w:b/>
          <w:bCs/>
        </w:rPr>
      </w:pPr>
      <w:r w:rsidRPr="00BD5295">
        <w:rPr>
          <w:rFonts w:ascii="Arial Narrow" w:hAnsi="Arial Narrow"/>
          <w:b/>
          <w:bCs/>
        </w:rPr>
        <w:t>ОПЫТ ЛЕЧЕНИЯ АППЕНДИКУЛЯРНОГО ПЕРИТОНИТА У ДЕТЕЙ</w:t>
      </w:r>
    </w:p>
    <w:p w:rsidR="005F0FB9" w:rsidRPr="00B43AAA" w:rsidRDefault="005F0FB9" w:rsidP="00BD5295">
      <w:pPr>
        <w:pStyle w:val="Standard"/>
        <w:spacing w:line="216" w:lineRule="auto"/>
        <w:rPr>
          <w:rFonts w:ascii="Arial Narrow" w:hAnsi="Arial Narrow"/>
          <w:bCs/>
          <w:sz w:val="12"/>
          <w:szCs w:val="12"/>
        </w:rPr>
      </w:pPr>
    </w:p>
    <w:p w:rsidR="005F0FB9" w:rsidRPr="00BD5295" w:rsidRDefault="00BD5295" w:rsidP="007E4F2F">
      <w:pPr>
        <w:shd w:val="clear" w:color="auto" w:fill="FFFFFF"/>
        <w:spacing w:line="216" w:lineRule="auto"/>
        <w:ind w:right="-2"/>
        <w:jc w:val="center"/>
        <w:rPr>
          <w:rFonts w:ascii="Arial Narrow" w:hAnsi="Arial Narrow" w:cs="Arial CYR"/>
          <w:b/>
          <w:i/>
          <w:sz w:val="20"/>
          <w:szCs w:val="20"/>
        </w:rPr>
      </w:pPr>
      <w:r w:rsidRPr="00BD5295">
        <w:rPr>
          <w:rFonts w:ascii="Arial Narrow" w:hAnsi="Arial Narrow" w:cs="Arial CYR"/>
          <w:b/>
          <w:i/>
          <w:sz w:val="20"/>
          <w:szCs w:val="20"/>
        </w:rPr>
        <w:t>Аннотация</w:t>
      </w:r>
    </w:p>
    <w:p w:rsidR="00BD5295" w:rsidRDefault="00BD5295" w:rsidP="007E4F2F">
      <w:pPr>
        <w:shd w:val="clear" w:color="auto" w:fill="FFFFFF"/>
        <w:spacing w:line="216" w:lineRule="auto"/>
        <w:ind w:right="-2" w:firstLine="284"/>
        <w:jc w:val="both"/>
        <w:rPr>
          <w:rFonts w:ascii="Arial Narrow" w:hAnsi="Arial Narrow"/>
          <w:i/>
          <w:sz w:val="20"/>
          <w:szCs w:val="20"/>
        </w:rPr>
      </w:pPr>
      <w:r w:rsidRPr="00BD5295">
        <w:rPr>
          <w:rFonts w:ascii="Arial Narrow" w:hAnsi="Arial Narrow"/>
          <w:i/>
          <w:sz w:val="20"/>
          <w:szCs w:val="20"/>
        </w:rPr>
        <w:t>Аппендикулярн</w:t>
      </w:r>
      <w:r>
        <w:rPr>
          <w:rFonts w:ascii="Arial Narrow" w:hAnsi="Arial Narrow"/>
          <w:i/>
          <w:sz w:val="20"/>
          <w:szCs w:val="20"/>
        </w:rPr>
        <w:t>ый</w:t>
      </w:r>
      <w:r w:rsidRPr="00BD5295">
        <w:rPr>
          <w:rFonts w:ascii="Arial Narrow" w:hAnsi="Arial Narrow"/>
          <w:i/>
          <w:sz w:val="20"/>
          <w:szCs w:val="20"/>
        </w:rPr>
        <w:t xml:space="preserve"> перитонит обычно встречается у детей, поступивших в больницу </w:t>
      </w:r>
      <w:r>
        <w:rPr>
          <w:rFonts w:ascii="Arial Narrow" w:hAnsi="Arial Narrow"/>
          <w:i/>
          <w:sz w:val="20"/>
          <w:szCs w:val="20"/>
        </w:rPr>
        <w:t>на</w:t>
      </w:r>
      <w:r w:rsidRPr="00BD5295">
        <w:rPr>
          <w:rFonts w:ascii="Arial Narrow" w:hAnsi="Arial Narrow"/>
          <w:i/>
          <w:sz w:val="20"/>
          <w:szCs w:val="20"/>
        </w:rPr>
        <w:t xml:space="preserve"> более поздних ст</w:t>
      </w:r>
      <w:r w:rsidRPr="00BD5295">
        <w:rPr>
          <w:rFonts w:ascii="Arial Narrow" w:hAnsi="Arial Narrow"/>
          <w:i/>
          <w:sz w:val="20"/>
          <w:szCs w:val="20"/>
        </w:rPr>
        <w:t>а</w:t>
      </w:r>
      <w:r w:rsidRPr="00BD5295">
        <w:rPr>
          <w:rFonts w:ascii="Arial Narrow" w:hAnsi="Arial Narrow"/>
          <w:i/>
          <w:sz w:val="20"/>
          <w:szCs w:val="20"/>
        </w:rPr>
        <w:t xml:space="preserve">диях заболевания. </w:t>
      </w:r>
      <w:r>
        <w:rPr>
          <w:rFonts w:ascii="Arial Narrow" w:hAnsi="Arial Narrow"/>
          <w:i/>
          <w:sz w:val="20"/>
          <w:szCs w:val="20"/>
        </w:rPr>
        <w:t>Р</w:t>
      </w:r>
      <w:r w:rsidRPr="00BD5295">
        <w:rPr>
          <w:rFonts w:ascii="Arial Narrow" w:hAnsi="Arial Narrow"/>
          <w:i/>
          <w:sz w:val="20"/>
          <w:szCs w:val="20"/>
        </w:rPr>
        <w:t>азлито</w:t>
      </w:r>
      <w:r>
        <w:rPr>
          <w:rFonts w:ascii="Arial Narrow" w:hAnsi="Arial Narrow"/>
          <w:i/>
          <w:sz w:val="20"/>
          <w:szCs w:val="20"/>
        </w:rPr>
        <w:t>й</w:t>
      </w:r>
      <w:r w:rsidRPr="00BD5295">
        <w:rPr>
          <w:rFonts w:ascii="Arial Narrow" w:hAnsi="Arial Narrow"/>
          <w:i/>
          <w:sz w:val="20"/>
          <w:szCs w:val="20"/>
        </w:rPr>
        <w:t xml:space="preserve"> перитонит и аппендикулярный инфильтрат</w:t>
      </w:r>
      <w:r>
        <w:rPr>
          <w:rFonts w:ascii="Arial Narrow" w:hAnsi="Arial Narrow"/>
          <w:i/>
          <w:sz w:val="20"/>
          <w:szCs w:val="20"/>
        </w:rPr>
        <w:t xml:space="preserve"> </w:t>
      </w:r>
      <w:r w:rsidRPr="00BD5295">
        <w:rPr>
          <w:rFonts w:ascii="Arial Narrow" w:hAnsi="Arial Narrow"/>
          <w:i/>
          <w:sz w:val="20"/>
          <w:szCs w:val="20"/>
        </w:rPr>
        <w:t>являются</w:t>
      </w:r>
      <w:r>
        <w:rPr>
          <w:rFonts w:ascii="Arial Narrow" w:hAnsi="Arial Narrow"/>
          <w:i/>
          <w:sz w:val="20"/>
          <w:szCs w:val="20"/>
        </w:rPr>
        <w:t xml:space="preserve"> н</w:t>
      </w:r>
      <w:r w:rsidRPr="00BD5295">
        <w:rPr>
          <w:rFonts w:ascii="Arial Narrow" w:hAnsi="Arial Narrow"/>
          <w:i/>
          <w:sz w:val="20"/>
          <w:szCs w:val="20"/>
        </w:rPr>
        <w:t>аиболее часты</w:t>
      </w:r>
      <w:r>
        <w:rPr>
          <w:rFonts w:ascii="Arial Narrow" w:hAnsi="Arial Narrow"/>
          <w:i/>
          <w:sz w:val="20"/>
          <w:szCs w:val="20"/>
        </w:rPr>
        <w:t>ми</w:t>
      </w:r>
      <w:r w:rsidRPr="00BD5295">
        <w:rPr>
          <w:rFonts w:ascii="Arial Narrow" w:hAnsi="Arial Narrow"/>
          <w:i/>
          <w:sz w:val="20"/>
          <w:szCs w:val="20"/>
        </w:rPr>
        <w:t xml:space="preserve"> и тяж</w:t>
      </w:r>
      <w:r w:rsidRPr="00BD5295">
        <w:rPr>
          <w:rFonts w:ascii="Arial Narrow" w:hAnsi="Arial Narrow"/>
          <w:i/>
          <w:sz w:val="20"/>
          <w:szCs w:val="20"/>
        </w:rPr>
        <w:t>е</w:t>
      </w:r>
      <w:r w:rsidRPr="00BD5295">
        <w:rPr>
          <w:rFonts w:ascii="Arial Narrow" w:hAnsi="Arial Narrow"/>
          <w:i/>
          <w:sz w:val="20"/>
          <w:szCs w:val="20"/>
        </w:rPr>
        <w:t>лы</w:t>
      </w:r>
      <w:r>
        <w:rPr>
          <w:rFonts w:ascii="Arial Narrow" w:hAnsi="Arial Narrow"/>
          <w:i/>
          <w:sz w:val="20"/>
          <w:szCs w:val="20"/>
        </w:rPr>
        <w:t>ми</w:t>
      </w:r>
      <w:r w:rsidRPr="00BD5295">
        <w:rPr>
          <w:rFonts w:ascii="Arial Narrow" w:hAnsi="Arial Narrow"/>
          <w:i/>
          <w:sz w:val="20"/>
          <w:szCs w:val="20"/>
        </w:rPr>
        <w:t xml:space="preserve"> осложнения</w:t>
      </w:r>
      <w:r>
        <w:rPr>
          <w:rFonts w:ascii="Arial Narrow" w:hAnsi="Arial Narrow"/>
          <w:i/>
          <w:sz w:val="20"/>
          <w:szCs w:val="20"/>
        </w:rPr>
        <w:t>ми</w:t>
      </w:r>
      <w:r w:rsidRPr="00BD5295">
        <w:rPr>
          <w:rFonts w:ascii="Arial Narrow" w:hAnsi="Arial Narrow"/>
          <w:i/>
          <w:sz w:val="20"/>
          <w:szCs w:val="20"/>
        </w:rPr>
        <w:t xml:space="preserve"> острого аппендицита</w:t>
      </w:r>
      <w:r>
        <w:rPr>
          <w:rFonts w:ascii="Arial Narrow" w:hAnsi="Arial Narrow"/>
          <w:i/>
          <w:sz w:val="20"/>
          <w:szCs w:val="20"/>
        </w:rPr>
        <w:t>.</w:t>
      </w:r>
      <w:r w:rsidR="00B43AAA" w:rsidRPr="00B43AAA">
        <w:rPr>
          <w:rFonts w:ascii="Arial Narrow" w:hAnsi="Arial Narrow"/>
          <w:i/>
          <w:sz w:val="20"/>
          <w:szCs w:val="20"/>
        </w:rPr>
        <w:t xml:space="preserve"> </w:t>
      </w:r>
      <w:r w:rsidRPr="00BD5295">
        <w:rPr>
          <w:rFonts w:ascii="Arial Narrow" w:hAnsi="Arial Narrow"/>
          <w:i/>
          <w:sz w:val="20"/>
          <w:szCs w:val="20"/>
        </w:rPr>
        <w:t>Диффузный перитонит развивается при наличии деструктивных форм аппендицита, и является следствием распространения воспалительного процесса в брюшине из-за прон</w:t>
      </w:r>
      <w:r w:rsidRPr="00BD5295">
        <w:rPr>
          <w:rFonts w:ascii="Arial Narrow" w:hAnsi="Arial Narrow"/>
          <w:i/>
          <w:sz w:val="20"/>
          <w:szCs w:val="20"/>
        </w:rPr>
        <w:t>и</w:t>
      </w:r>
      <w:r w:rsidRPr="00BD5295">
        <w:rPr>
          <w:rFonts w:ascii="Arial Narrow" w:hAnsi="Arial Narrow"/>
          <w:i/>
          <w:sz w:val="20"/>
          <w:szCs w:val="20"/>
        </w:rPr>
        <w:t>цаемости или перфорации</w:t>
      </w:r>
      <w:r>
        <w:rPr>
          <w:rFonts w:ascii="Arial Narrow" w:hAnsi="Arial Narrow"/>
          <w:i/>
          <w:sz w:val="20"/>
          <w:szCs w:val="20"/>
        </w:rPr>
        <w:t xml:space="preserve"> стенок </w:t>
      </w:r>
      <w:r w:rsidRPr="00BD5295">
        <w:rPr>
          <w:rFonts w:ascii="Arial Narrow" w:hAnsi="Arial Narrow"/>
          <w:i/>
          <w:sz w:val="20"/>
          <w:szCs w:val="20"/>
        </w:rPr>
        <w:t>аппендикса для микроорганизмов.</w:t>
      </w:r>
    </w:p>
    <w:p w:rsidR="005F0FB9" w:rsidRPr="00B43AAA" w:rsidRDefault="005F0FB9" w:rsidP="00BD5295">
      <w:pPr>
        <w:shd w:val="clear" w:color="auto" w:fill="FFFFFF"/>
        <w:spacing w:line="216" w:lineRule="auto"/>
        <w:ind w:right="255"/>
        <w:jc w:val="both"/>
        <w:rPr>
          <w:rFonts w:ascii="Arial Narrow" w:hAnsi="Arial Narrow" w:cs="Arial CYR"/>
          <w:sz w:val="10"/>
          <w:szCs w:val="10"/>
        </w:rPr>
      </w:pPr>
    </w:p>
    <w:p w:rsidR="005F0FB9" w:rsidRPr="00BD5295" w:rsidRDefault="00BD5295" w:rsidP="00BD5295">
      <w:pPr>
        <w:shd w:val="clear" w:color="auto" w:fill="FFFFFF"/>
        <w:spacing w:line="216" w:lineRule="auto"/>
        <w:ind w:right="255" w:firstLine="284"/>
        <w:jc w:val="both"/>
        <w:rPr>
          <w:rFonts w:ascii="Arial Narrow" w:hAnsi="Arial Narrow" w:cs="Arial CYR"/>
          <w:sz w:val="20"/>
          <w:szCs w:val="20"/>
        </w:rPr>
      </w:pPr>
      <w:r w:rsidRPr="00BD5295">
        <w:rPr>
          <w:rFonts w:ascii="Arial Narrow" w:hAnsi="Arial Narrow" w:cs="Arial CYR"/>
          <w:b/>
          <w:i/>
          <w:sz w:val="20"/>
          <w:szCs w:val="20"/>
        </w:rPr>
        <w:t>Ключевые слова</w:t>
      </w:r>
      <w:r>
        <w:rPr>
          <w:rFonts w:ascii="Arial Narrow" w:hAnsi="Arial Narrow" w:cs="Arial CYR"/>
          <w:sz w:val="20"/>
          <w:szCs w:val="20"/>
        </w:rPr>
        <w:t xml:space="preserve">: </w:t>
      </w:r>
      <w:r w:rsidRPr="00BD5295">
        <w:rPr>
          <w:rFonts w:ascii="Arial Narrow" w:hAnsi="Arial Narrow" w:cs="Arial CYR"/>
          <w:i/>
          <w:sz w:val="20"/>
          <w:szCs w:val="20"/>
        </w:rPr>
        <w:t>острый аппендицит, аппендикулярный перитонит, осложнения.</w:t>
      </w:r>
    </w:p>
    <w:p w:rsidR="005F0FB9" w:rsidRPr="00BD5295" w:rsidRDefault="005F0FB9" w:rsidP="00BD5295">
      <w:pPr>
        <w:shd w:val="clear" w:color="auto" w:fill="FFFFFF"/>
        <w:spacing w:line="216" w:lineRule="auto"/>
        <w:ind w:right="255"/>
        <w:jc w:val="both"/>
        <w:rPr>
          <w:rFonts w:ascii="Arial Narrow" w:hAnsi="Arial Narrow" w:cs="Arial CYR"/>
          <w:sz w:val="16"/>
          <w:szCs w:val="16"/>
        </w:rPr>
      </w:pPr>
    </w:p>
    <w:p w:rsidR="00BD5295" w:rsidRDefault="00BD5295" w:rsidP="00BD5295">
      <w:pPr>
        <w:pStyle w:val="Standard"/>
        <w:spacing w:line="216" w:lineRule="auto"/>
        <w:ind w:firstLine="284"/>
        <w:jc w:val="both"/>
        <w:rPr>
          <w:rFonts w:ascii="Arial Narrow" w:hAnsi="Arial Narrow"/>
          <w:sz w:val="20"/>
          <w:szCs w:val="20"/>
        </w:rPr>
        <w:sectPr w:rsidR="00BD5295" w:rsidSect="00420C55">
          <w:type w:val="continuous"/>
          <w:pgSz w:w="11906" w:h="16838"/>
          <w:pgMar w:top="1418" w:right="1418" w:bottom="1134" w:left="1418" w:header="709" w:footer="709" w:gutter="0"/>
          <w:cols w:space="340"/>
          <w:docGrid w:linePitch="360"/>
        </w:sectPr>
      </w:pPr>
    </w:p>
    <w:p w:rsidR="005F0FB9" w:rsidRPr="00F2621F" w:rsidRDefault="005F0FB9" w:rsidP="00BD5295">
      <w:pPr>
        <w:pStyle w:val="Standard"/>
        <w:spacing w:line="216" w:lineRule="auto"/>
        <w:ind w:firstLine="284"/>
        <w:jc w:val="both"/>
        <w:rPr>
          <w:rFonts w:ascii="Arial Narrow" w:hAnsi="Arial Narrow"/>
          <w:sz w:val="20"/>
          <w:szCs w:val="20"/>
        </w:rPr>
      </w:pPr>
      <w:r w:rsidRPr="00F2621F">
        <w:rPr>
          <w:rFonts w:ascii="Arial Narrow" w:hAnsi="Arial Narrow"/>
          <w:sz w:val="20"/>
          <w:szCs w:val="20"/>
        </w:rPr>
        <w:lastRenderedPageBreak/>
        <w:t>Острый аппендицит</w:t>
      </w:r>
      <w:r w:rsidR="00BD5295">
        <w:rPr>
          <w:rFonts w:ascii="Arial Narrow" w:hAnsi="Arial Narrow"/>
          <w:sz w:val="20"/>
          <w:szCs w:val="20"/>
        </w:rPr>
        <w:t xml:space="preserve"> </w:t>
      </w:r>
      <w:r w:rsidRPr="00F2621F">
        <w:rPr>
          <w:rFonts w:ascii="Arial Narrow" w:hAnsi="Arial Narrow"/>
          <w:sz w:val="20"/>
          <w:szCs w:val="20"/>
        </w:rPr>
        <w:t>-</w:t>
      </w:r>
      <w:r w:rsidR="00BD5295">
        <w:rPr>
          <w:rFonts w:ascii="Arial Narrow" w:hAnsi="Arial Narrow"/>
          <w:sz w:val="20"/>
          <w:szCs w:val="20"/>
        </w:rPr>
        <w:t xml:space="preserve"> </w:t>
      </w:r>
      <w:r w:rsidRPr="00F2621F">
        <w:rPr>
          <w:rFonts w:ascii="Arial Narrow" w:hAnsi="Arial Narrow"/>
          <w:sz w:val="20"/>
          <w:szCs w:val="20"/>
        </w:rPr>
        <w:t>само</w:t>
      </w:r>
      <w:r w:rsidR="00BD5295">
        <w:rPr>
          <w:rFonts w:ascii="Arial Narrow" w:hAnsi="Arial Narrow"/>
          <w:sz w:val="20"/>
          <w:szCs w:val="20"/>
        </w:rPr>
        <w:t>е</w:t>
      </w:r>
      <w:r w:rsidRPr="00F2621F">
        <w:rPr>
          <w:rFonts w:ascii="Arial Narrow" w:hAnsi="Arial Narrow"/>
          <w:sz w:val="20"/>
          <w:szCs w:val="20"/>
        </w:rPr>
        <w:t xml:space="preserve"> распространенное хирургическое заболевание в детском возрасте. </w:t>
      </w:r>
      <w:proofErr w:type="spellStart"/>
      <w:proofErr w:type="gramStart"/>
      <w:r w:rsidRPr="003F3D01">
        <w:rPr>
          <w:rFonts w:ascii="Arial Narrow" w:hAnsi="Arial Narrow"/>
          <w:sz w:val="20"/>
          <w:szCs w:val="20"/>
        </w:rPr>
        <w:t>Аппен</w:t>
      </w:r>
      <w:r w:rsidR="00BD5295" w:rsidRPr="003F3D01">
        <w:rPr>
          <w:rFonts w:ascii="Arial Narrow" w:hAnsi="Arial Narrow"/>
          <w:sz w:val="20"/>
          <w:szCs w:val="20"/>
        </w:rPr>
        <w:t>д</w:t>
      </w:r>
      <w:r w:rsidRPr="003F3D01">
        <w:rPr>
          <w:rFonts w:ascii="Arial Narrow" w:hAnsi="Arial Narrow"/>
          <w:sz w:val="20"/>
          <w:szCs w:val="20"/>
        </w:rPr>
        <w:t>эктомия</w:t>
      </w:r>
      <w:proofErr w:type="spellEnd"/>
      <w:r w:rsidRPr="00F2621F">
        <w:rPr>
          <w:rFonts w:ascii="Arial Narrow" w:hAnsi="Arial Narrow"/>
          <w:sz w:val="20"/>
          <w:szCs w:val="20"/>
        </w:rPr>
        <w:t xml:space="preserve"> составляет 75% экстренных оперативных </w:t>
      </w:r>
      <w:proofErr w:type="spellStart"/>
      <w:r w:rsidRPr="00F2621F">
        <w:rPr>
          <w:rFonts w:ascii="Arial Narrow" w:hAnsi="Arial Narrow"/>
          <w:sz w:val="20"/>
          <w:szCs w:val="20"/>
        </w:rPr>
        <w:t>вмшательст</w:t>
      </w:r>
      <w:r w:rsidR="00BD5295">
        <w:rPr>
          <w:rFonts w:ascii="Arial Narrow" w:hAnsi="Arial Narrow"/>
          <w:sz w:val="20"/>
          <w:szCs w:val="20"/>
        </w:rPr>
        <w:t>в</w:t>
      </w:r>
      <w:proofErr w:type="spellEnd"/>
      <w:r w:rsidRPr="00F2621F">
        <w:rPr>
          <w:rFonts w:ascii="Arial Narrow" w:hAnsi="Arial Narrow"/>
          <w:sz w:val="20"/>
          <w:szCs w:val="20"/>
        </w:rPr>
        <w:t xml:space="preserve"> у детей (Исаков Ю.Ф. 1980г).</w:t>
      </w:r>
      <w:proofErr w:type="gramEnd"/>
      <w:r w:rsidRPr="00F2621F">
        <w:rPr>
          <w:rFonts w:ascii="Arial Narrow" w:hAnsi="Arial Narrow"/>
          <w:sz w:val="20"/>
          <w:szCs w:val="20"/>
        </w:rPr>
        <w:t xml:space="preserve"> Кроме своевременной диагностики заболевания, не маловажную роль играет правильное лечение аппендицита у детей. Многолетние исследования и дискуссии показали, что лечени</w:t>
      </w:r>
      <w:r w:rsidR="003F3D01">
        <w:rPr>
          <w:rFonts w:ascii="Arial Narrow" w:hAnsi="Arial Narrow"/>
          <w:sz w:val="20"/>
          <w:szCs w:val="20"/>
        </w:rPr>
        <w:t>е</w:t>
      </w:r>
      <w:r w:rsidRPr="00F2621F">
        <w:rPr>
          <w:rFonts w:ascii="Arial Narrow" w:hAnsi="Arial Narrow"/>
          <w:sz w:val="20"/>
          <w:szCs w:val="20"/>
        </w:rPr>
        <w:t xml:space="preserve"> у детей должны быть малоинвазивные и малотравматичные.</w:t>
      </w:r>
    </w:p>
    <w:p w:rsidR="003F3D01" w:rsidRDefault="005F0FB9" w:rsidP="00BD5295">
      <w:pPr>
        <w:pStyle w:val="Standard"/>
        <w:spacing w:line="216" w:lineRule="auto"/>
        <w:ind w:firstLine="284"/>
        <w:jc w:val="both"/>
        <w:rPr>
          <w:rFonts w:ascii="Arial Narrow" w:hAnsi="Arial Narrow"/>
          <w:sz w:val="20"/>
          <w:szCs w:val="20"/>
        </w:rPr>
      </w:pPr>
      <w:r w:rsidRPr="00F2621F">
        <w:rPr>
          <w:rFonts w:ascii="Arial Narrow" w:hAnsi="Arial Narrow"/>
          <w:sz w:val="20"/>
          <w:szCs w:val="20"/>
        </w:rPr>
        <w:t>За последнее десятилетие эндоскопическая хирургия распространилась по всему миру, улучшая лечение многих хирургических патологии. Эндоскопическая хирургия нашла поддержку и в детской хирургии, в отделении детской хирургии Ц</w:t>
      </w:r>
      <w:r w:rsidR="003F3D01">
        <w:rPr>
          <w:rFonts w:ascii="Arial Narrow" w:hAnsi="Arial Narrow"/>
          <w:sz w:val="20"/>
          <w:szCs w:val="20"/>
        </w:rPr>
        <w:t xml:space="preserve">ентра </w:t>
      </w:r>
      <w:r w:rsidRPr="00F2621F">
        <w:rPr>
          <w:rFonts w:ascii="Arial Narrow" w:hAnsi="Arial Narrow"/>
          <w:sz w:val="20"/>
          <w:szCs w:val="20"/>
        </w:rPr>
        <w:t>М</w:t>
      </w:r>
      <w:r w:rsidR="003F3D01">
        <w:rPr>
          <w:rFonts w:ascii="Arial Narrow" w:hAnsi="Arial Narrow"/>
          <w:sz w:val="20"/>
          <w:szCs w:val="20"/>
        </w:rPr>
        <w:t xml:space="preserve">атери </w:t>
      </w:r>
      <w:r w:rsidRPr="00F2621F">
        <w:rPr>
          <w:rFonts w:ascii="Arial Narrow" w:hAnsi="Arial Narrow"/>
          <w:sz w:val="20"/>
          <w:szCs w:val="20"/>
        </w:rPr>
        <w:t>и</w:t>
      </w:r>
      <w:r w:rsidR="003F3D01">
        <w:rPr>
          <w:rFonts w:ascii="Arial Narrow" w:hAnsi="Arial Narrow"/>
          <w:sz w:val="20"/>
          <w:szCs w:val="20"/>
        </w:rPr>
        <w:t xml:space="preserve"> </w:t>
      </w:r>
      <w:r w:rsidRPr="00F2621F">
        <w:rPr>
          <w:rFonts w:ascii="Arial Narrow" w:hAnsi="Arial Narrow"/>
          <w:sz w:val="20"/>
          <w:szCs w:val="20"/>
        </w:rPr>
        <w:t>Р</w:t>
      </w:r>
      <w:r w:rsidR="003F3D01">
        <w:rPr>
          <w:rFonts w:ascii="Arial Narrow" w:hAnsi="Arial Narrow"/>
          <w:sz w:val="20"/>
          <w:szCs w:val="20"/>
        </w:rPr>
        <w:t xml:space="preserve">ебенка </w:t>
      </w:r>
      <w:r w:rsidRPr="00F2621F">
        <w:rPr>
          <w:rFonts w:ascii="Arial Narrow" w:hAnsi="Arial Narrow"/>
          <w:sz w:val="20"/>
          <w:szCs w:val="20"/>
        </w:rPr>
        <w:t>г</w:t>
      </w:r>
      <w:r w:rsidR="003F3D01">
        <w:rPr>
          <w:rFonts w:ascii="Arial Narrow" w:hAnsi="Arial Narrow"/>
          <w:sz w:val="20"/>
          <w:szCs w:val="20"/>
        </w:rPr>
        <w:t xml:space="preserve">орода </w:t>
      </w:r>
      <w:r w:rsidRPr="00F2621F">
        <w:rPr>
          <w:rFonts w:ascii="Arial Narrow" w:hAnsi="Arial Narrow"/>
          <w:sz w:val="20"/>
          <w:szCs w:val="20"/>
        </w:rPr>
        <w:t xml:space="preserve">Усть-Каменогорска </w:t>
      </w:r>
      <w:proofErr w:type="spellStart"/>
      <w:r w:rsidRPr="00F2621F">
        <w:rPr>
          <w:rFonts w:ascii="Arial Narrow" w:hAnsi="Arial Narrow"/>
          <w:sz w:val="20"/>
          <w:szCs w:val="20"/>
        </w:rPr>
        <w:t>лапароскопическая</w:t>
      </w:r>
      <w:proofErr w:type="spellEnd"/>
      <w:r w:rsidRPr="00F2621F">
        <w:rPr>
          <w:rFonts w:ascii="Arial Narrow" w:hAnsi="Arial Narrow"/>
          <w:sz w:val="20"/>
          <w:szCs w:val="20"/>
        </w:rPr>
        <w:t xml:space="preserve"> </w:t>
      </w:r>
      <w:proofErr w:type="spellStart"/>
      <w:r w:rsidRPr="00F2621F">
        <w:rPr>
          <w:rFonts w:ascii="Arial Narrow" w:hAnsi="Arial Narrow"/>
          <w:sz w:val="20"/>
          <w:szCs w:val="20"/>
        </w:rPr>
        <w:t>аппендэктомия</w:t>
      </w:r>
      <w:proofErr w:type="spellEnd"/>
      <w:r w:rsidRPr="00F2621F">
        <w:rPr>
          <w:rFonts w:ascii="Arial Narrow" w:hAnsi="Arial Narrow"/>
          <w:sz w:val="20"/>
          <w:szCs w:val="20"/>
        </w:rPr>
        <w:t xml:space="preserve"> начала применятся с 2007 года. </w:t>
      </w:r>
    </w:p>
    <w:p w:rsidR="005F0FB9" w:rsidRPr="00F2621F" w:rsidRDefault="005F0FB9" w:rsidP="00BD5295">
      <w:pPr>
        <w:pStyle w:val="Standard"/>
        <w:spacing w:line="216" w:lineRule="auto"/>
        <w:ind w:firstLine="284"/>
        <w:jc w:val="both"/>
        <w:rPr>
          <w:rFonts w:ascii="Arial Narrow" w:hAnsi="Arial Narrow"/>
          <w:sz w:val="20"/>
          <w:szCs w:val="20"/>
        </w:rPr>
      </w:pPr>
      <w:proofErr w:type="spellStart"/>
      <w:r w:rsidRPr="00F2621F">
        <w:rPr>
          <w:rFonts w:ascii="Arial Narrow" w:hAnsi="Arial Narrow"/>
          <w:sz w:val="20"/>
          <w:szCs w:val="20"/>
        </w:rPr>
        <w:t>Лапароскопическая</w:t>
      </w:r>
      <w:proofErr w:type="spellEnd"/>
      <w:r w:rsidRPr="00F2621F">
        <w:rPr>
          <w:rFonts w:ascii="Arial Narrow" w:hAnsi="Arial Narrow"/>
          <w:sz w:val="20"/>
          <w:szCs w:val="20"/>
        </w:rPr>
        <w:t xml:space="preserve"> </w:t>
      </w:r>
      <w:proofErr w:type="spellStart"/>
      <w:r w:rsidRPr="00F2621F">
        <w:rPr>
          <w:rFonts w:ascii="Arial Narrow" w:hAnsi="Arial Narrow"/>
          <w:sz w:val="20"/>
          <w:szCs w:val="20"/>
        </w:rPr>
        <w:t>аппендэктомия</w:t>
      </w:r>
      <w:proofErr w:type="spellEnd"/>
      <w:r w:rsidRPr="00F2621F">
        <w:rPr>
          <w:rFonts w:ascii="Arial Narrow" w:hAnsi="Arial Narrow"/>
          <w:sz w:val="20"/>
          <w:szCs w:val="20"/>
        </w:rPr>
        <w:t xml:space="preserve"> </w:t>
      </w:r>
      <w:proofErr w:type="gramStart"/>
      <w:r w:rsidRPr="00F2621F">
        <w:rPr>
          <w:rFonts w:ascii="Arial Narrow" w:hAnsi="Arial Narrow"/>
          <w:sz w:val="20"/>
          <w:szCs w:val="20"/>
        </w:rPr>
        <w:t>произведена</w:t>
      </w:r>
      <w:proofErr w:type="gramEnd"/>
      <w:r w:rsidRPr="00F2621F">
        <w:rPr>
          <w:rFonts w:ascii="Arial Narrow" w:hAnsi="Arial Narrow"/>
          <w:sz w:val="20"/>
          <w:szCs w:val="20"/>
        </w:rPr>
        <w:t xml:space="preserve"> у 1/5 пациентов с острым аппендицитом, во всех случаях послеоперационных осложнения не были замечены. Пациент выписывался домой уже на 5-6 сутки. Преимуществом этого метода является:</w:t>
      </w:r>
    </w:p>
    <w:p w:rsidR="005F0FB9" w:rsidRPr="00F2621F" w:rsidRDefault="003F3D01" w:rsidP="007C7CBD">
      <w:pPr>
        <w:pStyle w:val="Standard"/>
        <w:numPr>
          <w:ilvl w:val="0"/>
          <w:numId w:val="37"/>
        </w:numPr>
        <w:tabs>
          <w:tab w:val="left" w:pos="567"/>
        </w:tabs>
        <w:autoSpaceDN/>
        <w:spacing w:line="216" w:lineRule="auto"/>
        <w:ind w:left="0" w:firstLine="284"/>
        <w:jc w:val="both"/>
        <w:textAlignment w:val="baseline"/>
        <w:rPr>
          <w:rFonts w:ascii="Arial Narrow" w:hAnsi="Arial Narrow"/>
          <w:sz w:val="20"/>
          <w:szCs w:val="20"/>
        </w:rPr>
      </w:pPr>
      <w:r>
        <w:rPr>
          <w:rFonts w:ascii="Arial Narrow" w:hAnsi="Arial Narrow"/>
          <w:sz w:val="20"/>
          <w:szCs w:val="20"/>
        </w:rPr>
        <w:t xml:space="preserve">Малая </w:t>
      </w:r>
      <w:proofErr w:type="spellStart"/>
      <w:r>
        <w:rPr>
          <w:rFonts w:ascii="Arial Narrow" w:hAnsi="Arial Narrow"/>
          <w:sz w:val="20"/>
          <w:szCs w:val="20"/>
        </w:rPr>
        <w:t>травматичность</w:t>
      </w:r>
      <w:proofErr w:type="spellEnd"/>
      <w:r>
        <w:rPr>
          <w:rFonts w:ascii="Arial Narrow" w:hAnsi="Arial Narrow"/>
          <w:sz w:val="20"/>
          <w:szCs w:val="20"/>
        </w:rPr>
        <w:t>;</w:t>
      </w:r>
    </w:p>
    <w:p w:rsidR="005F0FB9" w:rsidRPr="00F2621F" w:rsidRDefault="005F0FB9" w:rsidP="007C7CBD">
      <w:pPr>
        <w:pStyle w:val="Standard"/>
        <w:numPr>
          <w:ilvl w:val="0"/>
          <w:numId w:val="37"/>
        </w:numPr>
        <w:tabs>
          <w:tab w:val="left" w:pos="567"/>
        </w:tabs>
        <w:autoSpaceDN/>
        <w:spacing w:line="216" w:lineRule="auto"/>
        <w:ind w:left="0" w:firstLine="284"/>
        <w:jc w:val="both"/>
        <w:textAlignment w:val="baseline"/>
        <w:rPr>
          <w:rFonts w:ascii="Arial Narrow" w:hAnsi="Arial Narrow"/>
          <w:sz w:val="20"/>
          <w:szCs w:val="20"/>
        </w:rPr>
      </w:pPr>
      <w:r w:rsidRPr="00F2621F">
        <w:rPr>
          <w:rFonts w:ascii="Arial Narrow" w:hAnsi="Arial Narrow"/>
          <w:sz w:val="20"/>
          <w:szCs w:val="20"/>
        </w:rPr>
        <w:t>Снижение сроков реабилитации и нахождения в стационаре</w:t>
      </w:r>
      <w:r w:rsidR="003F3D01">
        <w:rPr>
          <w:rFonts w:ascii="Arial Narrow" w:hAnsi="Arial Narrow"/>
          <w:sz w:val="20"/>
          <w:szCs w:val="20"/>
        </w:rPr>
        <w:t>;</w:t>
      </w:r>
    </w:p>
    <w:p w:rsidR="005F0FB9" w:rsidRPr="00F2621F" w:rsidRDefault="005F0FB9" w:rsidP="007C7CBD">
      <w:pPr>
        <w:pStyle w:val="Standard"/>
        <w:numPr>
          <w:ilvl w:val="0"/>
          <w:numId w:val="37"/>
        </w:numPr>
        <w:tabs>
          <w:tab w:val="left" w:pos="567"/>
        </w:tabs>
        <w:autoSpaceDN/>
        <w:spacing w:line="216" w:lineRule="auto"/>
        <w:ind w:left="0" w:firstLine="284"/>
        <w:jc w:val="both"/>
        <w:textAlignment w:val="baseline"/>
        <w:rPr>
          <w:rFonts w:ascii="Arial Narrow" w:hAnsi="Arial Narrow"/>
          <w:bCs/>
          <w:sz w:val="20"/>
          <w:szCs w:val="20"/>
        </w:rPr>
      </w:pPr>
      <w:r w:rsidRPr="00F2621F">
        <w:rPr>
          <w:rFonts w:ascii="Arial Narrow" w:hAnsi="Arial Narrow"/>
          <w:sz w:val="20"/>
          <w:szCs w:val="20"/>
        </w:rPr>
        <w:t>Сокращение частоты и тяжести осложнений</w:t>
      </w:r>
      <w:r w:rsidR="003F3D01">
        <w:rPr>
          <w:rFonts w:ascii="Arial Narrow" w:hAnsi="Arial Narrow"/>
          <w:sz w:val="20"/>
          <w:szCs w:val="20"/>
        </w:rPr>
        <w:t xml:space="preserve"> </w:t>
      </w:r>
      <w:r w:rsidRPr="00F2621F">
        <w:rPr>
          <w:rFonts w:ascii="Arial Narrow" w:hAnsi="Arial Narrow"/>
          <w:sz w:val="20"/>
          <w:szCs w:val="20"/>
        </w:rPr>
        <w:t xml:space="preserve">- очень редко возникают </w:t>
      </w:r>
      <w:r w:rsidRPr="00F2621F">
        <w:rPr>
          <w:rFonts w:ascii="Arial Narrow" w:hAnsi="Arial Narrow"/>
          <w:bCs/>
          <w:sz w:val="20"/>
          <w:szCs w:val="20"/>
        </w:rPr>
        <w:t xml:space="preserve">послеоперационные грыжи, </w:t>
      </w:r>
      <w:r w:rsidRPr="00F2621F">
        <w:rPr>
          <w:rFonts w:ascii="Arial Narrow" w:hAnsi="Arial Narrow"/>
          <w:sz w:val="20"/>
          <w:szCs w:val="20"/>
        </w:rPr>
        <w:t xml:space="preserve">нет контакта тканей с перчатками хирурга, на органы и брюшину не попадает тальк, меньше манипуляций с кишками, не используются марлевые салфетки - все это значительно уменьшает возможность образования послеоперационного </w:t>
      </w:r>
      <w:r w:rsidRPr="00F2621F">
        <w:rPr>
          <w:rFonts w:ascii="Arial Narrow" w:hAnsi="Arial Narrow"/>
          <w:bCs/>
          <w:sz w:val="20"/>
          <w:szCs w:val="20"/>
        </w:rPr>
        <w:t>спаечного процесса</w:t>
      </w:r>
      <w:r w:rsidR="003F3D01">
        <w:rPr>
          <w:rFonts w:ascii="Arial Narrow" w:hAnsi="Arial Narrow"/>
          <w:bCs/>
          <w:sz w:val="20"/>
          <w:szCs w:val="20"/>
        </w:rPr>
        <w:t>;</w:t>
      </w:r>
    </w:p>
    <w:p w:rsidR="005F0FB9" w:rsidRPr="00F2621F" w:rsidRDefault="005F0FB9" w:rsidP="007C7CBD">
      <w:pPr>
        <w:pStyle w:val="Standard"/>
        <w:numPr>
          <w:ilvl w:val="0"/>
          <w:numId w:val="37"/>
        </w:numPr>
        <w:tabs>
          <w:tab w:val="left" w:pos="567"/>
        </w:tabs>
        <w:autoSpaceDN/>
        <w:spacing w:line="216" w:lineRule="auto"/>
        <w:ind w:left="0" w:firstLine="284"/>
        <w:jc w:val="both"/>
        <w:textAlignment w:val="baseline"/>
        <w:rPr>
          <w:rFonts w:ascii="Arial Narrow" w:hAnsi="Arial Narrow"/>
          <w:sz w:val="20"/>
          <w:szCs w:val="20"/>
        </w:rPr>
      </w:pPr>
      <w:r w:rsidRPr="00F2621F">
        <w:rPr>
          <w:rFonts w:ascii="Arial Narrow" w:hAnsi="Arial Narrow"/>
          <w:sz w:val="20"/>
          <w:szCs w:val="20"/>
        </w:rPr>
        <w:t>Косметический эффект</w:t>
      </w:r>
      <w:r w:rsidR="003F3D01">
        <w:rPr>
          <w:rFonts w:ascii="Arial Narrow" w:hAnsi="Arial Narrow"/>
          <w:sz w:val="20"/>
          <w:szCs w:val="20"/>
        </w:rPr>
        <w:t>;</w:t>
      </w:r>
    </w:p>
    <w:p w:rsidR="005F0FB9" w:rsidRPr="00F2621F" w:rsidRDefault="005F0FB9" w:rsidP="003F3D01">
      <w:pPr>
        <w:numPr>
          <w:ilvl w:val="0"/>
          <w:numId w:val="37"/>
        </w:numPr>
        <w:tabs>
          <w:tab w:val="left" w:pos="567"/>
        </w:tabs>
        <w:spacing w:line="216" w:lineRule="auto"/>
        <w:ind w:left="0" w:firstLine="284"/>
        <w:jc w:val="both"/>
        <w:rPr>
          <w:rFonts w:ascii="Arial Narrow" w:hAnsi="Arial Narrow"/>
          <w:sz w:val="20"/>
          <w:szCs w:val="20"/>
        </w:rPr>
      </w:pPr>
      <w:r w:rsidRPr="00F2621F">
        <w:rPr>
          <w:rFonts w:ascii="Arial Narrow" w:hAnsi="Arial Narrow"/>
          <w:sz w:val="20"/>
          <w:szCs w:val="20"/>
        </w:rPr>
        <w:t xml:space="preserve">Практически отсутствуют послеоперационные </w:t>
      </w:r>
      <w:r w:rsidRPr="00F2621F">
        <w:rPr>
          <w:rFonts w:ascii="Arial Narrow" w:hAnsi="Arial Narrow"/>
          <w:bCs/>
          <w:sz w:val="20"/>
          <w:szCs w:val="20"/>
        </w:rPr>
        <w:t>боли</w:t>
      </w:r>
      <w:r w:rsidRPr="00F2621F">
        <w:rPr>
          <w:rFonts w:ascii="Arial Narrow" w:hAnsi="Arial Narrow"/>
          <w:sz w:val="20"/>
          <w:szCs w:val="20"/>
        </w:rPr>
        <w:t>, нет смысла в назначении после операции обе</w:t>
      </w:r>
      <w:r w:rsidRPr="00F2621F">
        <w:rPr>
          <w:rFonts w:ascii="Arial Narrow" w:hAnsi="Arial Narrow"/>
          <w:sz w:val="20"/>
          <w:szCs w:val="20"/>
        </w:rPr>
        <w:t>з</w:t>
      </w:r>
      <w:r w:rsidRPr="00F2621F">
        <w:rPr>
          <w:rFonts w:ascii="Arial Narrow" w:hAnsi="Arial Narrow"/>
          <w:sz w:val="20"/>
          <w:szCs w:val="20"/>
        </w:rPr>
        <w:t>боливающих наркотиков</w:t>
      </w:r>
      <w:r w:rsidR="003F3D01">
        <w:rPr>
          <w:rFonts w:ascii="Arial Narrow" w:hAnsi="Arial Narrow"/>
          <w:sz w:val="20"/>
          <w:szCs w:val="20"/>
        </w:rPr>
        <w:t>;</w:t>
      </w:r>
    </w:p>
    <w:p w:rsidR="005F0FB9" w:rsidRPr="00F2621F" w:rsidRDefault="005F0FB9" w:rsidP="003F3D01">
      <w:pPr>
        <w:numPr>
          <w:ilvl w:val="0"/>
          <w:numId w:val="37"/>
        </w:numPr>
        <w:tabs>
          <w:tab w:val="left" w:pos="567"/>
        </w:tabs>
        <w:spacing w:line="216" w:lineRule="auto"/>
        <w:ind w:left="0" w:firstLine="284"/>
        <w:jc w:val="both"/>
        <w:rPr>
          <w:rFonts w:ascii="Arial Narrow" w:hAnsi="Arial Narrow"/>
          <w:sz w:val="20"/>
          <w:szCs w:val="20"/>
        </w:rPr>
      </w:pPr>
      <w:r w:rsidRPr="00F2621F">
        <w:rPr>
          <w:rFonts w:ascii="Arial Narrow" w:hAnsi="Arial Narrow"/>
          <w:bCs/>
          <w:sz w:val="20"/>
          <w:szCs w:val="20"/>
        </w:rPr>
        <w:lastRenderedPageBreak/>
        <w:t>Быстро</w:t>
      </w:r>
      <w:r w:rsidRPr="00F2621F">
        <w:rPr>
          <w:rFonts w:ascii="Arial Narrow" w:hAnsi="Arial Narrow"/>
          <w:sz w:val="20"/>
          <w:szCs w:val="20"/>
        </w:rPr>
        <w:t xml:space="preserve"> восстанавливается нормальное сам</w:t>
      </w:r>
      <w:r w:rsidRPr="00F2621F">
        <w:rPr>
          <w:rFonts w:ascii="Arial Narrow" w:hAnsi="Arial Narrow"/>
          <w:sz w:val="20"/>
          <w:szCs w:val="20"/>
        </w:rPr>
        <w:t>о</w:t>
      </w:r>
      <w:r w:rsidRPr="00F2621F">
        <w:rPr>
          <w:rFonts w:ascii="Arial Narrow" w:hAnsi="Arial Narrow"/>
          <w:sz w:val="20"/>
          <w:szCs w:val="20"/>
        </w:rPr>
        <w:t>чувствие и способность к обычной трудовой и бытовой деятельности</w:t>
      </w:r>
      <w:r w:rsidR="003F3D01">
        <w:rPr>
          <w:rFonts w:ascii="Arial Narrow" w:hAnsi="Arial Narrow"/>
          <w:sz w:val="20"/>
          <w:szCs w:val="20"/>
        </w:rPr>
        <w:t>;</w:t>
      </w:r>
    </w:p>
    <w:p w:rsidR="005F0FB9" w:rsidRPr="00F2621F" w:rsidRDefault="005F0FB9" w:rsidP="003F3D01">
      <w:pPr>
        <w:pStyle w:val="a7"/>
        <w:numPr>
          <w:ilvl w:val="0"/>
          <w:numId w:val="37"/>
        </w:numPr>
        <w:tabs>
          <w:tab w:val="left" w:pos="567"/>
        </w:tabs>
        <w:spacing w:before="0" w:beforeAutospacing="0" w:after="0" w:afterAutospacing="0" w:line="216" w:lineRule="auto"/>
        <w:ind w:left="0" w:firstLine="284"/>
        <w:jc w:val="both"/>
        <w:rPr>
          <w:rFonts w:ascii="Arial Narrow" w:hAnsi="Arial Narrow"/>
          <w:sz w:val="20"/>
          <w:szCs w:val="20"/>
        </w:rPr>
      </w:pPr>
      <w:r w:rsidRPr="00F2621F">
        <w:rPr>
          <w:rFonts w:ascii="Arial Narrow" w:hAnsi="Arial Narrow"/>
          <w:sz w:val="20"/>
          <w:szCs w:val="20"/>
        </w:rPr>
        <w:t>Диагностическая лапароскопия у пациентов с неясным диагнозом, когда в процессе 4-6-часового д</w:t>
      </w:r>
      <w:r w:rsidRPr="00F2621F">
        <w:rPr>
          <w:rFonts w:ascii="Arial Narrow" w:hAnsi="Arial Narrow"/>
          <w:sz w:val="20"/>
          <w:szCs w:val="20"/>
        </w:rPr>
        <w:t>и</w:t>
      </w:r>
      <w:r w:rsidRPr="00F2621F">
        <w:rPr>
          <w:rFonts w:ascii="Arial Narrow" w:hAnsi="Arial Narrow"/>
          <w:sz w:val="20"/>
          <w:szCs w:val="20"/>
        </w:rPr>
        <w:t>намического наблюдения невозможно подтвердить и</w:t>
      </w:r>
      <w:r w:rsidR="003F3D01">
        <w:rPr>
          <w:rFonts w:ascii="Arial Narrow" w:hAnsi="Arial Narrow"/>
          <w:sz w:val="20"/>
          <w:szCs w:val="20"/>
        </w:rPr>
        <w:t>ли отвергнуть острый аппендицит;</w:t>
      </w:r>
    </w:p>
    <w:p w:rsidR="003F3D01" w:rsidRPr="003F3D01" w:rsidRDefault="005F0FB9" w:rsidP="003F3D01">
      <w:pPr>
        <w:numPr>
          <w:ilvl w:val="0"/>
          <w:numId w:val="37"/>
        </w:numPr>
        <w:tabs>
          <w:tab w:val="left" w:pos="567"/>
        </w:tabs>
        <w:spacing w:line="216" w:lineRule="auto"/>
        <w:ind w:left="0" w:firstLine="284"/>
        <w:jc w:val="both"/>
        <w:rPr>
          <w:rFonts w:ascii="Arial Narrow" w:hAnsi="Arial Narrow"/>
          <w:sz w:val="20"/>
          <w:szCs w:val="20"/>
        </w:rPr>
      </w:pPr>
      <w:r w:rsidRPr="003F3D01">
        <w:rPr>
          <w:rFonts w:ascii="Arial Narrow" w:hAnsi="Arial Narrow"/>
          <w:sz w:val="20"/>
          <w:szCs w:val="20"/>
        </w:rPr>
        <w:t>Возможность диагностики сопутствующей пат</w:t>
      </w:r>
      <w:r w:rsidRPr="003F3D01">
        <w:rPr>
          <w:rFonts w:ascii="Arial Narrow" w:hAnsi="Arial Narrow"/>
          <w:sz w:val="20"/>
          <w:szCs w:val="20"/>
        </w:rPr>
        <w:t>о</w:t>
      </w:r>
      <w:r w:rsidRPr="003F3D01">
        <w:rPr>
          <w:rFonts w:ascii="Arial Narrow" w:hAnsi="Arial Narrow"/>
          <w:sz w:val="20"/>
          <w:szCs w:val="20"/>
        </w:rPr>
        <w:t>логии</w:t>
      </w:r>
      <w:r w:rsidR="003F3D01" w:rsidRPr="003F3D01">
        <w:rPr>
          <w:rFonts w:ascii="Arial Narrow" w:hAnsi="Arial Narrow"/>
          <w:sz w:val="20"/>
          <w:szCs w:val="20"/>
        </w:rPr>
        <w:t xml:space="preserve"> </w:t>
      </w:r>
      <w:r w:rsidRPr="003F3D01">
        <w:rPr>
          <w:rFonts w:ascii="Arial Narrow" w:hAnsi="Arial Narrow"/>
          <w:sz w:val="20"/>
          <w:szCs w:val="20"/>
        </w:rPr>
        <w:t>(заболевание желчного пузыря, паховые грыжи, заболевания яичника).</w:t>
      </w:r>
    </w:p>
    <w:p w:rsidR="00EF1180" w:rsidRPr="00EF1180" w:rsidRDefault="00B678AC" w:rsidP="00987939">
      <w:pPr>
        <w:spacing w:line="216" w:lineRule="auto"/>
        <w:ind w:firstLine="284"/>
        <w:jc w:val="both"/>
        <w:rPr>
          <w:rFonts w:ascii="Arial Narrow" w:eastAsia="Calibri" w:hAnsi="Arial Narrow"/>
          <w:b/>
          <w:i/>
          <w:sz w:val="20"/>
          <w:szCs w:val="20"/>
          <w:lang w:val="en-US" w:eastAsia="en-US"/>
        </w:rPr>
      </w:pPr>
      <w:r>
        <w:rPr>
          <w:rFonts w:ascii="Arial Narrow" w:hAnsi="Arial Narrow"/>
          <w:noProof/>
          <w:sz w:val="20"/>
          <w:szCs w:val="20"/>
        </w:rPr>
        <w:pict>
          <v:group id="_x0000_s1031" style="position:absolute;left:0;text-align:left;margin-left:.9pt;margin-top:.95pt;width:110.6pt;height:110.9pt;z-index:251664384" coordorigin="6184,11339" coordsize="2212,2218">
            <v:shape id="_x0000_s1029" type="#_x0000_t75" style="position:absolute;left:6184;top:11339;width:2212;height:2002;mso-wrap-distance-left:9.05pt;mso-wrap-distance-right:9.05pt" wrapcoords="548 114 548 272 548 435 548 592 548 755 692 913 692 1076 692 1234 692 1397 692 1555 842 1712 842 1876 842 2033 842 2197 842 2354 842 2517 987 2674 987 2838 987 2995 987 3153 987 3316 1137 3474 1137 3637 1137 3795 1137 3959 1281 4116 1281 4280 1431 4437 1431 4593 1431 4757 1431 4914 1431 5078 1575 5236 1575 5399 1575 5557 1720 5720 1720 5878 1720 6041 1870 6199 1870 6356 2014 6519 2014 6676 2164 6840 2164 6997 2308 7161 2308 7318 2308 7482 2308 7639 2458 7797 2458 7960 2458 8118 2458 8281 2458 8438 2603 8601 2603 8759 2603 8922 2603 9080 2603 9237 2603 9401 2603 9558 2603 9722 2603 9879 2603 10043 2603 10200 2603 10363 2603 10520 2603 10684 2603 10841 2458 10999 2458 11162 2458 11320 2458 11483 2308 11641 2308 11804 2308 11962 2308 12125 2308 12282 2308 12439 2308 12603 2308 12760 2308 12924 2308 13081 2308 13245 2164 13402 2164 13566 2014 13723 2014 13881 2014 14044 1870 14202 1870 14364 1870 14522 1870 14686 1720 14843 1720 15007 1720 15164 1720 15321 1720 15485 1720 15642 1575 15806 1575 15964 1575 16127 1575 16284 1575 16447 1575 16605 1575 16768 1575 16926 1575 17083 1575 17247 1575 17404 1575 17568 1575 17725 1575 17889 1575 18046 1575 18209 1575 18366 1575 18524 1431 18687 1431 18845 1431 19008 1431 19166 1431 19329 1281 19487 1281 19650 1281 19808 1281 19965 1137 20128 1137 20285 1137 20449 1281 20606 11271 20770 10688 20927 10538 21091 11565 21091 11565 20927 11421 20770 21266 20606 21266 20449 21266 20285 20233 20128 20233 19965 20233 19808 20233 19650 20233 19487 20233 19329 20233 19166 20233 19008 20233 18845 21266 18687 21266 18524 21266 18366 21266 18209 21266 18046 20088 17889 20088 17725 20088 17568 20088 17404 20088 17247 20088 17083 19938 16926 19938 16768 19938 16605 19938 16447 19938 16284 19938 16127 19794 15964 19794 15806 19794 15642 19794 15485 19794 15321 19649 15164 19649 15007 19649 14843 21266 14686 21266 14522 21266 14364 21266 14202 21266 14044 21266 13881 21266 13723 21266 13566 21266 13402 19649 13245 19649 13081 19649 12924 19649 12760 21266 12603 21266 12439 21266 12282 21266 12125 21266 11962 21266 11804 21266 11641 19501 11483 21266 11320 21266 11162 19356 10999 21266 10841 21266 10684 21266 10520 21266 10363 21266 10200 21266 10043 21266 9879 21266 9722 21266 9558 21266 9401 21266 9237 21266 9080 21266 8922 21266 8759 21266 8601 21266 8438 21266 8281 21266 8118 21266 7960 21266 7797 21266 7639 21266 7482 19206 7318 21266 7161 21266 6997 21266 6840 21266 6676 21266 6519 19501 6356 19501 6199 19501 6041 19649 5878 19649 5720 21266 5557 21266 5399 21266 5236 21266 5078 19794 4914 19794 4757 21266 4593 21266 4437 19938 4280 19938 4116 19938 3959 19938 3795 19938 3637 19938 3474 19938 3316 19938 3153 19938 2995 20088 2838 20088 2674 20233 2517 21266 2354 21266 2197 21266 2033 21266 1876 21266 1712 21266 1555 21266 1397 21266 1234 21266 1076 21266 913 21266 755 21266 592 21266 435 21266 272 21266 114 548 114" filled="t">
              <v:fill color2="black"/>
              <v:imagedata r:id="rId11" o:title=""/>
            </v:shape>
            <v:shapetype id="_x0000_t202" coordsize="21600,21600" o:spt="202" path="m,l,21600r21600,l21600,xe">
              <v:stroke joinstyle="miter"/>
              <v:path gradientshapeok="t" o:connecttype="rect"/>
            </v:shapetype>
            <v:shape id="_x0000_s1030" type="#_x0000_t202" style="position:absolute;left:6366;top:13272;width:2030;height:285" stroked="f">
              <v:textbox style="mso-next-textbox:#_x0000_s1030" inset=".5mm,.5mm,.5mm,.5mm">
                <w:txbxContent>
                  <w:p w:rsidR="00456257" w:rsidRPr="000B4374" w:rsidRDefault="00456257" w:rsidP="003F3D01">
                    <w:pPr>
                      <w:jc w:val="center"/>
                      <w:rPr>
                        <w:rFonts w:ascii="Arial Narrow" w:hAnsi="Arial Narrow"/>
                        <w:b/>
                        <w:sz w:val="20"/>
                        <w:szCs w:val="20"/>
                      </w:rPr>
                    </w:pPr>
                    <w:r w:rsidRPr="000B4374">
                      <w:rPr>
                        <w:rFonts w:ascii="Arial Narrow" w:hAnsi="Arial Narrow"/>
                        <w:b/>
                        <w:sz w:val="20"/>
                        <w:szCs w:val="20"/>
                      </w:rPr>
                      <w:t>Рисунок 1.</w:t>
                    </w:r>
                  </w:p>
                </w:txbxContent>
              </v:textbox>
            </v:shape>
            <w10:wrap type="square"/>
          </v:group>
        </w:pict>
      </w:r>
      <w:r w:rsidR="003F3D01">
        <w:rPr>
          <w:rFonts w:ascii="Arial Narrow" w:hAnsi="Arial Narrow"/>
          <w:sz w:val="20"/>
          <w:szCs w:val="20"/>
        </w:rPr>
        <w:t>П</w:t>
      </w:r>
      <w:r w:rsidR="005F0FB9" w:rsidRPr="00F2621F">
        <w:rPr>
          <w:rFonts w:ascii="Arial Narrow" w:hAnsi="Arial Narrow"/>
          <w:sz w:val="20"/>
          <w:szCs w:val="20"/>
        </w:rPr>
        <w:t>оследни</w:t>
      </w:r>
      <w:r w:rsidR="003F3D01">
        <w:rPr>
          <w:rFonts w:ascii="Arial Narrow" w:hAnsi="Arial Narrow"/>
          <w:sz w:val="20"/>
          <w:szCs w:val="20"/>
        </w:rPr>
        <w:t>е несколько</w:t>
      </w:r>
      <w:r w:rsidR="005F0FB9" w:rsidRPr="00F2621F">
        <w:rPr>
          <w:rFonts w:ascii="Arial Narrow" w:hAnsi="Arial Narrow"/>
          <w:sz w:val="20"/>
          <w:szCs w:val="20"/>
        </w:rPr>
        <w:t xml:space="preserve"> лет в наше</w:t>
      </w:r>
      <w:r w:rsidR="003F3D01">
        <w:rPr>
          <w:rFonts w:ascii="Arial Narrow" w:hAnsi="Arial Narrow"/>
          <w:sz w:val="20"/>
          <w:szCs w:val="20"/>
        </w:rPr>
        <w:t>м</w:t>
      </w:r>
      <w:r w:rsidR="005F0FB9" w:rsidRPr="00F2621F">
        <w:rPr>
          <w:rFonts w:ascii="Arial Narrow" w:hAnsi="Arial Narrow"/>
          <w:sz w:val="20"/>
          <w:szCs w:val="20"/>
        </w:rPr>
        <w:t xml:space="preserve"> отделении </w:t>
      </w:r>
      <w:proofErr w:type="spellStart"/>
      <w:r w:rsidR="005F0FB9" w:rsidRPr="00F2621F">
        <w:rPr>
          <w:rFonts w:ascii="Arial Narrow" w:hAnsi="Arial Narrow"/>
          <w:sz w:val="20"/>
          <w:szCs w:val="20"/>
        </w:rPr>
        <w:t>аппендэктомии</w:t>
      </w:r>
      <w:proofErr w:type="spellEnd"/>
      <w:r w:rsidR="005F0FB9" w:rsidRPr="00F2621F">
        <w:rPr>
          <w:rFonts w:ascii="Arial Narrow" w:hAnsi="Arial Narrow"/>
          <w:sz w:val="20"/>
          <w:szCs w:val="20"/>
        </w:rPr>
        <w:t xml:space="preserve"> произв</w:t>
      </w:r>
      <w:r w:rsidR="005F0FB9" w:rsidRPr="00F2621F">
        <w:rPr>
          <w:rFonts w:ascii="Arial Narrow" w:hAnsi="Arial Narrow"/>
          <w:sz w:val="20"/>
          <w:szCs w:val="20"/>
        </w:rPr>
        <w:t>о</w:t>
      </w:r>
      <w:r w:rsidR="005F0FB9" w:rsidRPr="00F2621F">
        <w:rPr>
          <w:rFonts w:ascii="Arial Narrow" w:hAnsi="Arial Narrow"/>
          <w:sz w:val="20"/>
          <w:szCs w:val="20"/>
        </w:rPr>
        <w:t>дится поперечным д</w:t>
      </w:r>
      <w:r w:rsidR="005F0FB9" w:rsidRPr="00F2621F">
        <w:rPr>
          <w:rFonts w:ascii="Arial Narrow" w:hAnsi="Arial Narrow"/>
          <w:sz w:val="20"/>
          <w:szCs w:val="20"/>
        </w:rPr>
        <w:t>о</w:t>
      </w:r>
      <w:r w:rsidR="005F0FB9" w:rsidRPr="00F2621F">
        <w:rPr>
          <w:rFonts w:ascii="Arial Narrow" w:hAnsi="Arial Narrow"/>
          <w:sz w:val="20"/>
          <w:szCs w:val="20"/>
        </w:rPr>
        <w:t>ступом</w:t>
      </w:r>
      <w:r w:rsidR="003F3D01">
        <w:rPr>
          <w:rFonts w:ascii="Arial Narrow" w:hAnsi="Arial Narrow"/>
          <w:sz w:val="20"/>
          <w:szCs w:val="20"/>
        </w:rPr>
        <w:t xml:space="preserve"> </w:t>
      </w:r>
      <w:r w:rsidR="005F0FB9" w:rsidRPr="00F2621F">
        <w:rPr>
          <w:rFonts w:ascii="Arial Narrow" w:hAnsi="Arial Narrow"/>
          <w:sz w:val="20"/>
          <w:szCs w:val="20"/>
        </w:rPr>
        <w:t>-</w:t>
      </w:r>
      <w:r w:rsidR="005F0FB9" w:rsidRPr="00F2621F">
        <w:rPr>
          <w:rFonts w:ascii="Arial Narrow" w:hAnsi="Arial Narrow"/>
          <w:b/>
          <w:bCs/>
          <w:color w:val="404040"/>
          <w:sz w:val="20"/>
          <w:szCs w:val="20"/>
        </w:rPr>
        <w:t xml:space="preserve"> </w:t>
      </w:r>
      <w:proofErr w:type="spellStart"/>
      <w:r w:rsidR="005F0FB9" w:rsidRPr="00F2621F">
        <w:rPr>
          <w:rFonts w:ascii="Arial Narrow" w:hAnsi="Arial Narrow"/>
          <w:b/>
          <w:bCs/>
          <w:sz w:val="20"/>
          <w:szCs w:val="20"/>
        </w:rPr>
        <w:t>Винкельмана</w:t>
      </w:r>
      <w:proofErr w:type="spellEnd"/>
      <w:r w:rsidR="005F0FB9" w:rsidRPr="00F2621F">
        <w:rPr>
          <w:rFonts w:ascii="Arial Narrow" w:hAnsi="Arial Narrow"/>
          <w:b/>
          <w:bCs/>
          <w:sz w:val="20"/>
          <w:szCs w:val="20"/>
        </w:rPr>
        <w:t>-Шпренгеля</w:t>
      </w:r>
      <w:r w:rsidR="005F0FB9" w:rsidRPr="00F2621F">
        <w:rPr>
          <w:rFonts w:ascii="Arial Narrow" w:hAnsi="Arial Narrow"/>
          <w:bCs/>
          <w:sz w:val="20"/>
          <w:szCs w:val="20"/>
        </w:rPr>
        <w:t xml:space="preserve">. Этот вид доступа </w:t>
      </w:r>
      <w:proofErr w:type="gramStart"/>
      <w:r w:rsidR="005F0FB9" w:rsidRPr="00F2621F">
        <w:rPr>
          <w:rFonts w:ascii="Arial Narrow" w:hAnsi="Arial Narrow"/>
          <w:bCs/>
          <w:sz w:val="20"/>
          <w:szCs w:val="20"/>
        </w:rPr>
        <w:t>по наш</w:t>
      </w:r>
      <w:r w:rsidR="003F3D01">
        <w:rPr>
          <w:rFonts w:ascii="Arial Narrow" w:hAnsi="Arial Narrow"/>
          <w:bCs/>
          <w:sz w:val="20"/>
          <w:szCs w:val="20"/>
        </w:rPr>
        <w:t>ему</w:t>
      </w:r>
      <w:proofErr w:type="gramEnd"/>
      <w:r w:rsidR="005F0FB9" w:rsidRPr="00F2621F">
        <w:rPr>
          <w:rFonts w:ascii="Arial Narrow" w:hAnsi="Arial Narrow"/>
          <w:bCs/>
          <w:sz w:val="20"/>
          <w:szCs w:val="20"/>
        </w:rPr>
        <w:t xml:space="preserve"> </w:t>
      </w:r>
      <w:proofErr w:type="spellStart"/>
      <w:r w:rsidR="005F0FB9" w:rsidRPr="00F2621F">
        <w:rPr>
          <w:rFonts w:ascii="Arial Narrow" w:hAnsi="Arial Narrow"/>
          <w:bCs/>
          <w:sz w:val="20"/>
          <w:szCs w:val="20"/>
        </w:rPr>
        <w:t>мн</w:t>
      </w:r>
      <w:r w:rsidR="005F0FB9" w:rsidRPr="00F2621F">
        <w:rPr>
          <w:rFonts w:ascii="Arial Narrow" w:hAnsi="Arial Narrow"/>
          <w:bCs/>
          <w:sz w:val="20"/>
          <w:szCs w:val="20"/>
        </w:rPr>
        <w:t>е</w:t>
      </w:r>
      <w:r w:rsidR="005F0FB9" w:rsidRPr="00F2621F">
        <w:rPr>
          <w:rFonts w:ascii="Arial Narrow" w:hAnsi="Arial Narrow"/>
          <w:bCs/>
          <w:sz w:val="20"/>
          <w:szCs w:val="20"/>
        </w:rPr>
        <w:t>н</w:t>
      </w:r>
      <w:r w:rsidR="003F3D01">
        <w:rPr>
          <w:rFonts w:ascii="Arial Narrow" w:hAnsi="Arial Narrow"/>
          <w:bCs/>
          <w:sz w:val="20"/>
          <w:szCs w:val="20"/>
        </w:rPr>
        <w:t>ю</w:t>
      </w:r>
      <w:proofErr w:type="spellEnd"/>
      <w:r w:rsidR="005F0FB9" w:rsidRPr="00F2621F">
        <w:rPr>
          <w:rFonts w:ascii="Arial Narrow" w:hAnsi="Arial Narrow"/>
          <w:bCs/>
          <w:sz w:val="20"/>
          <w:szCs w:val="20"/>
        </w:rPr>
        <w:t xml:space="preserve"> дают хороший косм</w:t>
      </w:r>
      <w:r w:rsidR="005F0FB9" w:rsidRPr="00F2621F">
        <w:rPr>
          <w:rFonts w:ascii="Arial Narrow" w:hAnsi="Arial Narrow"/>
          <w:bCs/>
          <w:sz w:val="20"/>
          <w:szCs w:val="20"/>
        </w:rPr>
        <w:t>е</w:t>
      </w:r>
      <w:r w:rsidR="005F0FB9" w:rsidRPr="00F2621F">
        <w:rPr>
          <w:rFonts w:ascii="Arial Narrow" w:hAnsi="Arial Narrow"/>
          <w:bCs/>
          <w:sz w:val="20"/>
          <w:szCs w:val="20"/>
        </w:rPr>
        <w:t>тический эффект (рис</w:t>
      </w:r>
      <w:r w:rsidR="003F3D01">
        <w:rPr>
          <w:rFonts w:ascii="Arial Narrow" w:hAnsi="Arial Narrow"/>
          <w:bCs/>
          <w:sz w:val="20"/>
          <w:szCs w:val="20"/>
        </w:rPr>
        <w:t>.</w:t>
      </w:r>
      <w:r w:rsidR="005F0FB9" w:rsidRPr="00F2621F">
        <w:rPr>
          <w:rFonts w:ascii="Arial Narrow" w:hAnsi="Arial Narrow"/>
          <w:bCs/>
          <w:sz w:val="20"/>
          <w:szCs w:val="20"/>
        </w:rPr>
        <w:t>1).</w:t>
      </w:r>
      <w:r w:rsidR="003F3D01">
        <w:rPr>
          <w:rFonts w:ascii="Arial Narrow" w:hAnsi="Arial Narrow"/>
          <w:bCs/>
          <w:sz w:val="20"/>
          <w:szCs w:val="20"/>
        </w:rPr>
        <w:t xml:space="preserve"> </w:t>
      </w:r>
      <w:r w:rsidR="005F0FB9" w:rsidRPr="00F2621F">
        <w:rPr>
          <w:rFonts w:ascii="Arial Narrow" w:hAnsi="Arial Narrow"/>
          <w:sz w:val="20"/>
          <w:szCs w:val="20"/>
        </w:rPr>
        <w:t>При этом</w:t>
      </w:r>
      <w:proofErr w:type="gramStart"/>
      <w:r w:rsidR="005F0FB9" w:rsidRPr="00F2621F">
        <w:rPr>
          <w:rFonts w:ascii="Arial Narrow" w:hAnsi="Arial Narrow"/>
          <w:sz w:val="20"/>
          <w:szCs w:val="20"/>
        </w:rPr>
        <w:t>,</w:t>
      </w:r>
      <w:proofErr w:type="gramEnd"/>
      <w:r w:rsidR="005F0FB9" w:rsidRPr="00F2621F">
        <w:rPr>
          <w:rFonts w:ascii="Arial Narrow" w:hAnsi="Arial Narrow"/>
          <w:sz w:val="20"/>
          <w:szCs w:val="20"/>
        </w:rPr>
        <w:t xml:space="preserve"> во время оп</w:t>
      </w:r>
      <w:r w:rsidR="005F0FB9" w:rsidRPr="00F2621F">
        <w:rPr>
          <w:rFonts w:ascii="Arial Narrow" w:hAnsi="Arial Narrow"/>
          <w:sz w:val="20"/>
          <w:szCs w:val="20"/>
        </w:rPr>
        <w:t>е</w:t>
      </w:r>
      <w:r w:rsidR="005F0FB9" w:rsidRPr="00F2621F">
        <w:rPr>
          <w:rFonts w:ascii="Arial Narrow" w:hAnsi="Arial Narrow"/>
          <w:sz w:val="20"/>
          <w:szCs w:val="20"/>
        </w:rPr>
        <w:t>рации выбранным д</w:t>
      </w:r>
      <w:r w:rsidR="005F0FB9" w:rsidRPr="00F2621F">
        <w:rPr>
          <w:rFonts w:ascii="Arial Narrow" w:hAnsi="Arial Narrow"/>
          <w:sz w:val="20"/>
          <w:szCs w:val="20"/>
        </w:rPr>
        <w:t>о</w:t>
      </w:r>
      <w:r w:rsidR="005F0FB9" w:rsidRPr="00F2621F">
        <w:rPr>
          <w:rFonts w:ascii="Arial Narrow" w:hAnsi="Arial Narrow"/>
          <w:sz w:val="20"/>
          <w:szCs w:val="20"/>
        </w:rPr>
        <w:t>ступом технических затруднений не было. Независимо от в</w:t>
      </w:r>
      <w:r w:rsidR="005F0FB9" w:rsidRPr="00F2621F">
        <w:rPr>
          <w:rFonts w:ascii="Arial Narrow" w:hAnsi="Arial Narrow"/>
          <w:sz w:val="20"/>
          <w:szCs w:val="20"/>
        </w:rPr>
        <w:t>ы</w:t>
      </w:r>
      <w:r w:rsidR="005F0FB9" w:rsidRPr="00F2621F">
        <w:rPr>
          <w:rFonts w:ascii="Arial Narrow" w:hAnsi="Arial Narrow"/>
          <w:sz w:val="20"/>
          <w:szCs w:val="20"/>
        </w:rPr>
        <w:t xml:space="preserve">бора доступа -  </w:t>
      </w:r>
      <w:proofErr w:type="spellStart"/>
      <w:r w:rsidR="005F0FB9" w:rsidRPr="00F2621F">
        <w:rPr>
          <w:rFonts w:ascii="Arial Narrow" w:hAnsi="Arial Narrow"/>
          <w:sz w:val="20"/>
          <w:szCs w:val="20"/>
        </w:rPr>
        <w:t>аппендэктомии</w:t>
      </w:r>
      <w:proofErr w:type="spellEnd"/>
      <w:r w:rsidR="005F0FB9" w:rsidRPr="00F2621F">
        <w:rPr>
          <w:rFonts w:ascii="Arial Narrow" w:hAnsi="Arial Narrow"/>
          <w:sz w:val="20"/>
          <w:szCs w:val="20"/>
        </w:rPr>
        <w:t xml:space="preserve"> перед операцией прои</w:t>
      </w:r>
      <w:r w:rsidR="005F0FB9" w:rsidRPr="00F2621F">
        <w:rPr>
          <w:rFonts w:ascii="Arial Narrow" w:hAnsi="Arial Narrow"/>
          <w:sz w:val="20"/>
          <w:szCs w:val="20"/>
        </w:rPr>
        <w:t>з</w:t>
      </w:r>
      <w:r w:rsidR="005F0FB9" w:rsidRPr="00F2621F">
        <w:rPr>
          <w:rFonts w:ascii="Arial Narrow" w:hAnsi="Arial Narrow"/>
          <w:sz w:val="20"/>
          <w:szCs w:val="20"/>
        </w:rPr>
        <w:t>водилось трехкратное внутримышечное введение антибиотиков в возрастной дозировке - первое введ</w:t>
      </w:r>
      <w:r w:rsidR="005F0FB9" w:rsidRPr="00F2621F">
        <w:rPr>
          <w:rFonts w:ascii="Arial Narrow" w:hAnsi="Arial Narrow"/>
          <w:sz w:val="20"/>
          <w:szCs w:val="20"/>
        </w:rPr>
        <w:t>е</w:t>
      </w:r>
      <w:r w:rsidR="005F0FB9" w:rsidRPr="00F2621F">
        <w:rPr>
          <w:rFonts w:ascii="Arial Narrow" w:hAnsi="Arial Narrow"/>
          <w:sz w:val="20"/>
          <w:szCs w:val="20"/>
        </w:rPr>
        <w:t>ние за 30 минут до операции, второе</w:t>
      </w:r>
      <w:r w:rsidR="003F3D01">
        <w:rPr>
          <w:rFonts w:ascii="Arial Narrow" w:hAnsi="Arial Narrow"/>
          <w:sz w:val="20"/>
          <w:szCs w:val="20"/>
        </w:rPr>
        <w:t xml:space="preserve"> </w:t>
      </w:r>
      <w:r w:rsidR="005F0FB9" w:rsidRPr="00F2621F">
        <w:rPr>
          <w:rFonts w:ascii="Arial Narrow" w:hAnsi="Arial Narrow"/>
          <w:sz w:val="20"/>
          <w:szCs w:val="20"/>
        </w:rPr>
        <w:t>-</w:t>
      </w:r>
      <w:r w:rsidR="003F3D01">
        <w:rPr>
          <w:rFonts w:ascii="Arial Narrow" w:hAnsi="Arial Narrow"/>
          <w:sz w:val="20"/>
          <w:szCs w:val="20"/>
        </w:rPr>
        <w:t xml:space="preserve"> </w:t>
      </w:r>
      <w:r w:rsidR="005F0FB9" w:rsidRPr="00F2621F">
        <w:rPr>
          <w:rFonts w:ascii="Arial Narrow" w:hAnsi="Arial Narrow"/>
          <w:sz w:val="20"/>
          <w:szCs w:val="20"/>
        </w:rPr>
        <w:t>во время опер</w:t>
      </w:r>
      <w:r w:rsidR="005F0FB9" w:rsidRPr="00F2621F">
        <w:rPr>
          <w:rFonts w:ascii="Arial Narrow" w:hAnsi="Arial Narrow"/>
          <w:sz w:val="20"/>
          <w:szCs w:val="20"/>
        </w:rPr>
        <w:t>а</w:t>
      </w:r>
      <w:r w:rsidR="005F0FB9" w:rsidRPr="00F2621F">
        <w:rPr>
          <w:rFonts w:ascii="Arial Narrow" w:hAnsi="Arial Narrow"/>
          <w:sz w:val="20"/>
          <w:szCs w:val="20"/>
        </w:rPr>
        <w:t>ции, и третье – через 30 минут после окончания опер</w:t>
      </w:r>
      <w:r w:rsidR="005F0FB9" w:rsidRPr="00F2621F">
        <w:rPr>
          <w:rFonts w:ascii="Arial Narrow" w:hAnsi="Arial Narrow"/>
          <w:sz w:val="20"/>
          <w:szCs w:val="20"/>
        </w:rPr>
        <w:t>а</w:t>
      </w:r>
      <w:r w:rsidR="005F0FB9" w:rsidRPr="00F2621F">
        <w:rPr>
          <w:rFonts w:ascii="Arial Narrow" w:hAnsi="Arial Narrow"/>
          <w:sz w:val="20"/>
          <w:szCs w:val="20"/>
        </w:rPr>
        <w:t>ции. Это приводило к уменьшению инфицирования брюшной полости во время операции. После удаления червео</w:t>
      </w:r>
      <w:r w:rsidR="005F0FB9" w:rsidRPr="00F2621F">
        <w:rPr>
          <w:rFonts w:ascii="Arial Narrow" w:hAnsi="Arial Narrow"/>
          <w:sz w:val="20"/>
          <w:szCs w:val="20"/>
        </w:rPr>
        <w:t>б</w:t>
      </w:r>
      <w:r w:rsidR="005F0FB9" w:rsidRPr="00F2621F">
        <w:rPr>
          <w:rFonts w:ascii="Arial Narrow" w:hAnsi="Arial Narrow"/>
          <w:sz w:val="20"/>
          <w:szCs w:val="20"/>
        </w:rPr>
        <w:t xml:space="preserve">разного отростка, независимо от изменений в нем, при имеющемся  местном </w:t>
      </w:r>
      <w:proofErr w:type="spellStart"/>
      <w:r w:rsidR="005F0FB9" w:rsidRPr="00F2621F">
        <w:rPr>
          <w:rFonts w:ascii="Arial Narrow" w:hAnsi="Arial Narrow"/>
          <w:sz w:val="20"/>
          <w:szCs w:val="20"/>
        </w:rPr>
        <w:t>неотграниченном</w:t>
      </w:r>
      <w:proofErr w:type="spellEnd"/>
      <w:r w:rsidR="005F0FB9" w:rsidRPr="00F2621F">
        <w:rPr>
          <w:rFonts w:ascii="Arial Narrow" w:hAnsi="Arial Narrow"/>
          <w:sz w:val="20"/>
          <w:szCs w:val="20"/>
        </w:rPr>
        <w:t xml:space="preserve"> гно</w:t>
      </w:r>
      <w:r w:rsidR="005F0FB9" w:rsidRPr="00F2621F">
        <w:rPr>
          <w:rFonts w:ascii="Arial Narrow" w:hAnsi="Arial Narrow"/>
          <w:sz w:val="20"/>
          <w:szCs w:val="20"/>
        </w:rPr>
        <w:t>й</w:t>
      </w:r>
      <w:r w:rsidR="005F0FB9" w:rsidRPr="00F2621F">
        <w:rPr>
          <w:rFonts w:ascii="Arial Narrow" w:hAnsi="Arial Narrow"/>
          <w:sz w:val="20"/>
          <w:szCs w:val="20"/>
        </w:rPr>
        <w:t>ном пер</w:t>
      </w:r>
      <w:r w:rsidR="005F0FB9" w:rsidRPr="00F2621F">
        <w:rPr>
          <w:rFonts w:ascii="Arial Narrow" w:hAnsi="Arial Narrow"/>
          <w:sz w:val="20"/>
          <w:szCs w:val="20"/>
        </w:rPr>
        <w:t>и</w:t>
      </w:r>
      <w:r w:rsidR="005F0FB9" w:rsidRPr="00F2621F">
        <w:rPr>
          <w:rFonts w:ascii="Arial Narrow" w:hAnsi="Arial Narrow"/>
          <w:sz w:val="20"/>
          <w:szCs w:val="20"/>
        </w:rPr>
        <w:t>тоните, малый таз и ложе отростка насухо осушались, послеоперационная рана ушивалась нагл</w:t>
      </w:r>
      <w:r w:rsidR="005F0FB9" w:rsidRPr="00F2621F">
        <w:rPr>
          <w:rFonts w:ascii="Arial Narrow" w:hAnsi="Arial Narrow"/>
          <w:sz w:val="20"/>
          <w:szCs w:val="20"/>
        </w:rPr>
        <w:t>у</w:t>
      </w:r>
      <w:r w:rsidR="005F0FB9" w:rsidRPr="00F2621F">
        <w:rPr>
          <w:rFonts w:ascii="Arial Narrow" w:hAnsi="Arial Narrow"/>
          <w:sz w:val="20"/>
          <w:szCs w:val="20"/>
        </w:rPr>
        <w:t>хо. На ко</w:t>
      </w:r>
      <w:r w:rsidR="005F0FB9" w:rsidRPr="00F2621F">
        <w:rPr>
          <w:rFonts w:ascii="Arial Narrow" w:hAnsi="Arial Narrow"/>
          <w:sz w:val="20"/>
          <w:szCs w:val="20"/>
        </w:rPr>
        <w:t>ж</w:t>
      </w:r>
      <w:r w:rsidR="005F0FB9" w:rsidRPr="00F2621F">
        <w:rPr>
          <w:rFonts w:ascii="Arial Narrow" w:hAnsi="Arial Narrow"/>
          <w:sz w:val="20"/>
          <w:szCs w:val="20"/>
        </w:rPr>
        <w:t>ную рану накладывал</w:t>
      </w:r>
      <w:r w:rsidR="007C7CBD">
        <w:rPr>
          <w:rFonts w:ascii="Arial Narrow" w:hAnsi="Arial Narrow"/>
          <w:sz w:val="20"/>
          <w:szCs w:val="20"/>
        </w:rPr>
        <w:t>ся</w:t>
      </w:r>
      <w:r w:rsidR="005F0FB9" w:rsidRPr="00F2621F">
        <w:rPr>
          <w:rFonts w:ascii="Arial Narrow" w:hAnsi="Arial Narrow"/>
          <w:sz w:val="20"/>
          <w:szCs w:val="20"/>
        </w:rPr>
        <w:t xml:space="preserve"> внутрикожный шов. В послеоперационном периоде при не осложненных фо</w:t>
      </w:r>
      <w:r w:rsidR="005F0FB9" w:rsidRPr="00F2621F">
        <w:rPr>
          <w:rFonts w:ascii="Arial Narrow" w:hAnsi="Arial Narrow"/>
          <w:sz w:val="20"/>
          <w:szCs w:val="20"/>
        </w:rPr>
        <w:t>р</w:t>
      </w:r>
      <w:r w:rsidR="005F0FB9" w:rsidRPr="00F2621F">
        <w:rPr>
          <w:rFonts w:ascii="Arial Narrow" w:hAnsi="Arial Narrow"/>
          <w:sz w:val="20"/>
          <w:szCs w:val="20"/>
        </w:rPr>
        <w:t>мах аппендицита антибактериальная терапия провод</w:t>
      </w:r>
      <w:r w:rsidR="005F0FB9" w:rsidRPr="00F2621F">
        <w:rPr>
          <w:rFonts w:ascii="Arial Narrow" w:hAnsi="Arial Narrow"/>
          <w:sz w:val="20"/>
          <w:szCs w:val="20"/>
        </w:rPr>
        <w:t>и</w:t>
      </w:r>
      <w:r w:rsidR="005F0FB9" w:rsidRPr="00F2621F">
        <w:rPr>
          <w:rFonts w:ascii="Arial Narrow" w:hAnsi="Arial Narrow"/>
          <w:sz w:val="20"/>
          <w:szCs w:val="20"/>
        </w:rPr>
        <w:t xml:space="preserve">лась в течение последующих трех дней. При </w:t>
      </w:r>
      <w:proofErr w:type="spellStart"/>
      <w:r w:rsidR="005F0FB9" w:rsidRPr="00F2621F">
        <w:rPr>
          <w:rFonts w:ascii="Arial Narrow" w:hAnsi="Arial Narrow"/>
          <w:sz w:val="20"/>
          <w:szCs w:val="20"/>
        </w:rPr>
        <w:t>перитони</w:t>
      </w:r>
      <w:proofErr w:type="spellEnd"/>
      <w:r w:rsidR="00987939">
        <w:rPr>
          <w:rFonts w:ascii="Arial Narrow" w:hAnsi="Arial Narrow"/>
          <w:sz w:val="20"/>
          <w:szCs w:val="20"/>
        </w:rPr>
        <w:t>-</w:t>
      </w:r>
    </w:p>
    <w:sectPr w:rsidR="00EF1180" w:rsidRPr="00EF1180" w:rsidSect="00987939">
      <w:type w:val="continuous"/>
      <w:pgSz w:w="11906" w:h="16838"/>
      <w:pgMar w:top="1418" w:right="1418" w:bottom="1134" w:left="1418"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AC" w:rsidRDefault="00B678AC">
      <w:r>
        <w:separator/>
      </w:r>
    </w:p>
  </w:endnote>
  <w:endnote w:type="continuationSeparator" w:id="0">
    <w:p w:rsidR="00B678AC" w:rsidRDefault="00B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7" w:rsidRPr="002A22DC" w:rsidRDefault="00456257" w:rsidP="002A22DC">
    <w:pPr>
      <w:pStyle w:val="ac"/>
      <w:jc w:val="center"/>
    </w:pPr>
    <w:r>
      <w:fldChar w:fldCharType="begin"/>
    </w:r>
    <w:r>
      <w:instrText>PAGE   \* MERGEFORMAT</w:instrText>
    </w:r>
    <w:r>
      <w:fldChar w:fldCharType="separate"/>
    </w:r>
    <w:r w:rsidR="00B503F8">
      <w:rPr>
        <w:noProof/>
      </w:rPr>
      <w:t>105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AC" w:rsidRDefault="00B678AC">
      <w:r>
        <w:separator/>
      </w:r>
    </w:p>
  </w:footnote>
  <w:footnote w:type="continuationSeparator" w:id="0">
    <w:p w:rsidR="00B678AC" w:rsidRDefault="00B67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7" w:rsidRDefault="00456257" w:rsidP="002A22DC">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sidRPr="003949C2">
      <w:rPr>
        <w:sz w:val="22"/>
        <w:szCs w:val="22"/>
        <w:u w:val="single"/>
      </w:rPr>
      <w:t>1</w:t>
    </w:r>
    <w:r w:rsidRPr="00D859DC">
      <w:rPr>
        <w:sz w:val="22"/>
        <w:szCs w:val="22"/>
        <w:u w:val="single"/>
      </w:rPr>
      <w:t>, 20</w:t>
    </w:r>
    <w:r>
      <w:rPr>
        <w:sz w:val="22"/>
        <w:szCs w:val="22"/>
        <w:u w:val="single"/>
      </w:rPr>
      <w:t>1</w:t>
    </w:r>
    <w:r w:rsidRPr="003949C2">
      <w:rPr>
        <w:sz w:val="22"/>
        <w:szCs w:val="22"/>
        <w:u w:val="single"/>
      </w:rPr>
      <w:t>4</w:t>
    </w:r>
    <w:r>
      <w:rPr>
        <w:u w:val="single"/>
        <w:lang w:val="kk-KZ"/>
      </w:rPr>
      <w:tab/>
    </w:r>
    <w:r>
      <w:rPr>
        <w:b/>
        <w:u w:val="single"/>
        <w:lang w:val="kk-KZ"/>
      </w:rPr>
      <w:t>Случаи из 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5780"/>
      </v:shape>
    </w:pict>
  </w:numPicBullet>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AD0D10"/>
    <w:multiLevelType w:val="hybridMultilevel"/>
    <w:tmpl w:val="EF88DFD0"/>
    <w:lvl w:ilvl="0" w:tplc="AC88476C">
      <w:start w:val="1"/>
      <w:numFmt w:val="decimal"/>
      <w:lvlText w:val="%1."/>
      <w:lvlJc w:val="left"/>
      <w:pPr>
        <w:ind w:left="1080" w:hanging="360"/>
      </w:pPr>
      <w:rPr>
        <w:rFonts w:ascii="Arial Narrow" w:eastAsia="Calibri" w:hAnsi="Arial Narrow"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9D1BC5"/>
    <w:multiLevelType w:val="hybridMultilevel"/>
    <w:tmpl w:val="F620B9F8"/>
    <w:lvl w:ilvl="0" w:tplc="1E9A79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E812EE8"/>
    <w:multiLevelType w:val="hybridMultilevel"/>
    <w:tmpl w:val="72DA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75A92"/>
    <w:multiLevelType w:val="hybridMultilevel"/>
    <w:tmpl w:val="A8EE2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855762"/>
    <w:multiLevelType w:val="hybridMultilevel"/>
    <w:tmpl w:val="287EC152"/>
    <w:lvl w:ilvl="0" w:tplc="678CCB2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48862E9"/>
    <w:multiLevelType w:val="hybridMultilevel"/>
    <w:tmpl w:val="BD4E0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A12C4"/>
    <w:multiLevelType w:val="hybridMultilevel"/>
    <w:tmpl w:val="D0C81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393921"/>
    <w:multiLevelType w:val="hybridMultilevel"/>
    <w:tmpl w:val="8FE24B44"/>
    <w:lvl w:ilvl="0" w:tplc="16065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B224D8"/>
    <w:multiLevelType w:val="hybridMultilevel"/>
    <w:tmpl w:val="B740C9EC"/>
    <w:lvl w:ilvl="0" w:tplc="DAAED65E">
      <w:start w:val="1"/>
      <w:numFmt w:val="decimal"/>
      <w:lvlText w:val="%1."/>
      <w:lvlJc w:val="left"/>
      <w:pPr>
        <w:ind w:left="720" w:hanging="360"/>
      </w:pPr>
      <w:rPr>
        <w:rFonts w:ascii="Arial Narrow" w:hAnsi="Arial Narrow"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D4C9A"/>
    <w:multiLevelType w:val="hybridMultilevel"/>
    <w:tmpl w:val="08A4E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AC62E2"/>
    <w:multiLevelType w:val="hybridMultilevel"/>
    <w:tmpl w:val="54E4305C"/>
    <w:lvl w:ilvl="0" w:tplc="CDF261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D5D5A40"/>
    <w:multiLevelType w:val="hybridMultilevel"/>
    <w:tmpl w:val="608A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777A7"/>
    <w:multiLevelType w:val="hybridMultilevel"/>
    <w:tmpl w:val="451481BC"/>
    <w:lvl w:ilvl="0" w:tplc="CB54D4FA">
      <w:start w:val="1"/>
      <w:numFmt w:val="decimal"/>
      <w:lvlText w:val="%1."/>
      <w:lvlJc w:val="left"/>
      <w:pPr>
        <w:ind w:left="1985" w:hanging="840"/>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abstractNum w:abstractNumId="15">
    <w:nsid w:val="3E6263E5"/>
    <w:multiLevelType w:val="hybridMultilevel"/>
    <w:tmpl w:val="8B2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3020C"/>
    <w:multiLevelType w:val="hybridMultilevel"/>
    <w:tmpl w:val="666E2A74"/>
    <w:lvl w:ilvl="0" w:tplc="C730F43C">
      <w:start w:val="1"/>
      <w:numFmt w:val="bullet"/>
      <w:lvlText w:val="-"/>
      <w:lvlJc w:val="left"/>
      <w:pPr>
        <w:ind w:left="644" w:hanging="360"/>
      </w:pPr>
      <w:rPr>
        <w:rFonts w:ascii="Arial" w:eastAsia="Calibri"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FEE5E47"/>
    <w:multiLevelType w:val="hybridMultilevel"/>
    <w:tmpl w:val="34A038D6"/>
    <w:lvl w:ilvl="0" w:tplc="C5B43CEE">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695875"/>
    <w:multiLevelType w:val="hybridMultilevel"/>
    <w:tmpl w:val="CFF8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90A93"/>
    <w:multiLevelType w:val="hybridMultilevel"/>
    <w:tmpl w:val="18968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D6392"/>
    <w:multiLevelType w:val="hybridMultilevel"/>
    <w:tmpl w:val="8D0CA34C"/>
    <w:lvl w:ilvl="0" w:tplc="398AB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C940B84"/>
    <w:multiLevelType w:val="multilevel"/>
    <w:tmpl w:val="FA9E048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2CF1AAF"/>
    <w:multiLevelType w:val="hybridMultilevel"/>
    <w:tmpl w:val="12662F26"/>
    <w:lvl w:ilvl="0" w:tplc="93AE1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63F6AE1"/>
    <w:multiLevelType w:val="multilevel"/>
    <w:tmpl w:val="8256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480A24"/>
    <w:multiLevelType w:val="hybridMultilevel"/>
    <w:tmpl w:val="03423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80EF9"/>
    <w:multiLevelType w:val="multilevel"/>
    <w:tmpl w:val="2E4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71384"/>
    <w:multiLevelType w:val="hybridMultilevel"/>
    <w:tmpl w:val="71FC3716"/>
    <w:lvl w:ilvl="0" w:tplc="988A6EA8">
      <w:start w:val="1"/>
      <w:numFmt w:val="decimal"/>
      <w:lvlText w:val="%1."/>
      <w:lvlJc w:val="left"/>
      <w:pPr>
        <w:ind w:left="720" w:hanging="360"/>
      </w:pPr>
      <w:rPr>
        <w:rFonts w:ascii="Arial Narrow" w:eastAsia="Times New Roman" w:hAnsi="Arial Narrow"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E826F2"/>
    <w:multiLevelType w:val="multilevel"/>
    <w:tmpl w:val="B44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421BC"/>
    <w:multiLevelType w:val="hybridMultilevel"/>
    <w:tmpl w:val="B3B49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7E37BE"/>
    <w:multiLevelType w:val="hybridMultilevel"/>
    <w:tmpl w:val="4EBE2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0317FB"/>
    <w:multiLevelType w:val="hybridMultilevel"/>
    <w:tmpl w:val="8B7EF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6F524F"/>
    <w:multiLevelType w:val="hybridMultilevel"/>
    <w:tmpl w:val="EF22704C"/>
    <w:lvl w:ilvl="0" w:tplc="14B82738">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nsid w:val="710D589A"/>
    <w:multiLevelType w:val="hybridMultilevel"/>
    <w:tmpl w:val="9AB487CC"/>
    <w:lvl w:ilvl="0" w:tplc="0419000F">
      <w:start w:val="1"/>
      <w:numFmt w:val="decimal"/>
      <w:lvlText w:val="%1."/>
      <w:lvlJc w:val="left"/>
      <w:pPr>
        <w:tabs>
          <w:tab w:val="num" w:pos="4140"/>
        </w:tabs>
        <w:ind w:left="41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FC4CD5"/>
    <w:multiLevelType w:val="hybridMultilevel"/>
    <w:tmpl w:val="D48CBE6C"/>
    <w:lvl w:ilvl="0" w:tplc="0F2425DC">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78116FDA"/>
    <w:multiLevelType w:val="hybridMultilevel"/>
    <w:tmpl w:val="9364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831689"/>
    <w:multiLevelType w:val="hybridMultilevel"/>
    <w:tmpl w:val="9146B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E4F1E"/>
    <w:multiLevelType w:val="hybridMultilevel"/>
    <w:tmpl w:val="72440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F21102"/>
    <w:multiLevelType w:val="hybridMultilevel"/>
    <w:tmpl w:val="4DF2A236"/>
    <w:lvl w:ilvl="0" w:tplc="7862C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D0D2BD7"/>
    <w:multiLevelType w:val="multilevel"/>
    <w:tmpl w:val="48C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4"/>
  </w:num>
  <w:num w:numId="4">
    <w:abstractNumId w:val="37"/>
  </w:num>
  <w:num w:numId="5">
    <w:abstractNumId w:val="31"/>
  </w:num>
  <w:num w:numId="6">
    <w:abstractNumId w:val="6"/>
  </w:num>
  <w:num w:numId="7">
    <w:abstractNumId w:val="20"/>
  </w:num>
  <w:num w:numId="8">
    <w:abstractNumId w:val="15"/>
  </w:num>
  <w:num w:numId="9">
    <w:abstractNumId w:val="13"/>
  </w:num>
  <w:num w:numId="10">
    <w:abstractNumId w:val="24"/>
  </w:num>
  <w:num w:numId="11">
    <w:abstractNumId w:val="35"/>
  </w:num>
  <w:num w:numId="12">
    <w:abstractNumId w:val="8"/>
  </w:num>
  <w:num w:numId="13">
    <w:abstractNumId w:val="4"/>
  </w:num>
  <w:num w:numId="14">
    <w:abstractNumId w:val="3"/>
  </w:num>
  <w:num w:numId="15">
    <w:abstractNumId w:val="11"/>
  </w:num>
  <w:num w:numId="16">
    <w:abstractNumId w:val="21"/>
  </w:num>
  <w:num w:numId="17">
    <w:abstractNumId w:val="30"/>
  </w:num>
  <w:num w:numId="18">
    <w:abstractNumId w:val="17"/>
  </w:num>
  <w:num w:numId="19">
    <w:abstractNumId w:val="32"/>
  </w:num>
  <w:num w:numId="20">
    <w:abstractNumId w:val="33"/>
  </w:num>
  <w:num w:numId="21">
    <w:abstractNumId w:val="9"/>
  </w:num>
  <w:num w:numId="22">
    <w:abstractNumId w:val="14"/>
  </w:num>
  <w:num w:numId="23">
    <w:abstractNumId w:val="22"/>
  </w:num>
  <w:num w:numId="24">
    <w:abstractNumId w:val="26"/>
  </w:num>
  <w:num w:numId="25">
    <w:abstractNumId w:val="36"/>
  </w:num>
  <w:num w:numId="26">
    <w:abstractNumId w:val="2"/>
  </w:num>
  <w:num w:numId="27">
    <w:abstractNumId w:val="5"/>
  </w:num>
  <w:num w:numId="28">
    <w:abstractNumId w:val="16"/>
  </w:num>
  <w:num w:numId="29">
    <w:abstractNumId w:val="10"/>
  </w:num>
  <w:num w:numId="30">
    <w:abstractNumId w:val="19"/>
  </w:num>
  <w:num w:numId="31">
    <w:abstractNumId w:val="7"/>
  </w:num>
  <w:num w:numId="32">
    <w:abstractNumId w:val="18"/>
  </w:num>
  <w:num w:numId="33">
    <w:abstractNumId w:val="12"/>
  </w:num>
  <w:num w:numId="34">
    <w:abstractNumId w:val="25"/>
  </w:num>
  <w:num w:numId="35">
    <w:abstractNumId w:val="38"/>
  </w:num>
  <w:num w:numId="36">
    <w:abstractNumId w:val="27"/>
  </w:num>
  <w:num w:numId="37">
    <w:abstractNumId w:val="0"/>
  </w:num>
  <w:num w:numId="38">
    <w:abstractNumId w:val="1"/>
  </w:num>
  <w:num w:numId="3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A86AFA"/>
    <w:rsid w:val="00000408"/>
    <w:rsid w:val="0000432A"/>
    <w:rsid w:val="000074C3"/>
    <w:rsid w:val="00010795"/>
    <w:rsid w:val="00011ECB"/>
    <w:rsid w:val="0001212C"/>
    <w:rsid w:val="00012A7B"/>
    <w:rsid w:val="00014006"/>
    <w:rsid w:val="000146A8"/>
    <w:rsid w:val="00014B44"/>
    <w:rsid w:val="00016BC3"/>
    <w:rsid w:val="0001743F"/>
    <w:rsid w:val="00021703"/>
    <w:rsid w:val="00021940"/>
    <w:rsid w:val="000254C5"/>
    <w:rsid w:val="000258AA"/>
    <w:rsid w:val="00027382"/>
    <w:rsid w:val="0003295C"/>
    <w:rsid w:val="000339F2"/>
    <w:rsid w:val="00034D5E"/>
    <w:rsid w:val="00037355"/>
    <w:rsid w:val="00037673"/>
    <w:rsid w:val="00041463"/>
    <w:rsid w:val="0004402C"/>
    <w:rsid w:val="00045B22"/>
    <w:rsid w:val="000501FD"/>
    <w:rsid w:val="00051660"/>
    <w:rsid w:val="00051C3D"/>
    <w:rsid w:val="000524BC"/>
    <w:rsid w:val="00052F8E"/>
    <w:rsid w:val="00054CC4"/>
    <w:rsid w:val="00055750"/>
    <w:rsid w:val="0005608A"/>
    <w:rsid w:val="00056853"/>
    <w:rsid w:val="0006586F"/>
    <w:rsid w:val="00065DED"/>
    <w:rsid w:val="000669C7"/>
    <w:rsid w:val="000716A2"/>
    <w:rsid w:val="000732EA"/>
    <w:rsid w:val="00076185"/>
    <w:rsid w:val="00077B3B"/>
    <w:rsid w:val="00077E34"/>
    <w:rsid w:val="00080C11"/>
    <w:rsid w:val="00081E73"/>
    <w:rsid w:val="00081F9B"/>
    <w:rsid w:val="00090FA0"/>
    <w:rsid w:val="00092555"/>
    <w:rsid w:val="00092A48"/>
    <w:rsid w:val="000936E0"/>
    <w:rsid w:val="000961A0"/>
    <w:rsid w:val="000977BD"/>
    <w:rsid w:val="000A327E"/>
    <w:rsid w:val="000A6125"/>
    <w:rsid w:val="000A7B8F"/>
    <w:rsid w:val="000B18E8"/>
    <w:rsid w:val="000B20A6"/>
    <w:rsid w:val="000B22F5"/>
    <w:rsid w:val="000B5363"/>
    <w:rsid w:val="000C22D1"/>
    <w:rsid w:val="000C347E"/>
    <w:rsid w:val="000C3511"/>
    <w:rsid w:val="000C6B87"/>
    <w:rsid w:val="000D174F"/>
    <w:rsid w:val="000D3932"/>
    <w:rsid w:val="000D4D7F"/>
    <w:rsid w:val="000D625B"/>
    <w:rsid w:val="000E0DD5"/>
    <w:rsid w:val="000E1F11"/>
    <w:rsid w:val="000E2E88"/>
    <w:rsid w:val="000E315C"/>
    <w:rsid w:val="000E38FC"/>
    <w:rsid w:val="000E3F10"/>
    <w:rsid w:val="000E5066"/>
    <w:rsid w:val="000E5272"/>
    <w:rsid w:val="000E5724"/>
    <w:rsid w:val="000E5ED4"/>
    <w:rsid w:val="000E63FA"/>
    <w:rsid w:val="000E6AFB"/>
    <w:rsid w:val="000E6BDB"/>
    <w:rsid w:val="000F0FA9"/>
    <w:rsid w:val="000F1B3A"/>
    <w:rsid w:val="000F1F79"/>
    <w:rsid w:val="000F2A22"/>
    <w:rsid w:val="000F3527"/>
    <w:rsid w:val="000F7C9A"/>
    <w:rsid w:val="00100009"/>
    <w:rsid w:val="00100AFD"/>
    <w:rsid w:val="00100C88"/>
    <w:rsid w:val="001042B5"/>
    <w:rsid w:val="00110A23"/>
    <w:rsid w:val="00110D26"/>
    <w:rsid w:val="00111ADF"/>
    <w:rsid w:val="001141DD"/>
    <w:rsid w:val="001149DD"/>
    <w:rsid w:val="001159E9"/>
    <w:rsid w:val="00116C7B"/>
    <w:rsid w:val="00120275"/>
    <w:rsid w:val="00120DCE"/>
    <w:rsid w:val="001225E1"/>
    <w:rsid w:val="00122E03"/>
    <w:rsid w:val="001237F3"/>
    <w:rsid w:val="00125F4F"/>
    <w:rsid w:val="00126DD5"/>
    <w:rsid w:val="00127893"/>
    <w:rsid w:val="00127AFB"/>
    <w:rsid w:val="00131ECE"/>
    <w:rsid w:val="00132535"/>
    <w:rsid w:val="00133147"/>
    <w:rsid w:val="00133F5C"/>
    <w:rsid w:val="00135A75"/>
    <w:rsid w:val="001443A9"/>
    <w:rsid w:val="001463BD"/>
    <w:rsid w:val="00150DE2"/>
    <w:rsid w:val="0015214A"/>
    <w:rsid w:val="00152328"/>
    <w:rsid w:val="001551AA"/>
    <w:rsid w:val="00157611"/>
    <w:rsid w:val="00161181"/>
    <w:rsid w:val="00161975"/>
    <w:rsid w:val="00161A6E"/>
    <w:rsid w:val="00161D7C"/>
    <w:rsid w:val="00162D21"/>
    <w:rsid w:val="00163A64"/>
    <w:rsid w:val="00165EF9"/>
    <w:rsid w:val="001668D9"/>
    <w:rsid w:val="00167E9A"/>
    <w:rsid w:val="00171613"/>
    <w:rsid w:val="001727DB"/>
    <w:rsid w:val="00174914"/>
    <w:rsid w:val="00175447"/>
    <w:rsid w:val="00175E13"/>
    <w:rsid w:val="001811DC"/>
    <w:rsid w:val="00182A0E"/>
    <w:rsid w:val="00182A40"/>
    <w:rsid w:val="00184AC4"/>
    <w:rsid w:val="00184F81"/>
    <w:rsid w:val="00185805"/>
    <w:rsid w:val="00185BAD"/>
    <w:rsid w:val="00186680"/>
    <w:rsid w:val="00186994"/>
    <w:rsid w:val="00191300"/>
    <w:rsid w:val="00193911"/>
    <w:rsid w:val="0019483F"/>
    <w:rsid w:val="001948B6"/>
    <w:rsid w:val="00196032"/>
    <w:rsid w:val="00196FB1"/>
    <w:rsid w:val="00197853"/>
    <w:rsid w:val="00197D63"/>
    <w:rsid w:val="00197FF3"/>
    <w:rsid w:val="001A054B"/>
    <w:rsid w:val="001A085B"/>
    <w:rsid w:val="001A310B"/>
    <w:rsid w:val="001A45D1"/>
    <w:rsid w:val="001A48C2"/>
    <w:rsid w:val="001A6A3A"/>
    <w:rsid w:val="001A7A35"/>
    <w:rsid w:val="001B2983"/>
    <w:rsid w:val="001B29DD"/>
    <w:rsid w:val="001B62F0"/>
    <w:rsid w:val="001B6768"/>
    <w:rsid w:val="001B71A2"/>
    <w:rsid w:val="001B7248"/>
    <w:rsid w:val="001C1154"/>
    <w:rsid w:val="001C3647"/>
    <w:rsid w:val="001D0F56"/>
    <w:rsid w:val="001D122D"/>
    <w:rsid w:val="001D2C93"/>
    <w:rsid w:val="001D2D8B"/>
    <w:rsid w:val="001D2E0E"/>
    <w:rsid w:val="001D58FA"/>
    <w:rsid w:val="001D6163"/>
    <w:rsid w:val="001D6A98"/>
    <w:rsid w:val="001D6E47"/>
    <w:rsid w:val="001E1BE4"/>
    <w:rsid w:val="001E1F01"/>
    <w:rsid w:val="001E359C"/>
    <w:rsid w:val="001E4863"/>
    <w:rsid w:val="001F09BA"/>
    <w:rsid w:val="001F09DB"/>
    <w:rsid w:val="001F11B5"/>
    <w:rsid w:val="001F3D6B"/>
    <w:rsid w:val="001F6C97"/>
    <w:rsid w:val="00201548"/>
    <w:rsid w:val="002021DA"/>
    <w:rsid w:val="00203FCA"/>
    <w:rsid w:val="00204945"/>
    <w:rsid w:val="002058FB"/>
    <w:rsid w:val="00207AAC"/>
    <w:rsid w:val="00211F52"/>
    <w:rsid w:val="002122CA"/>
    <w:rsid w:val="00213D43"/>
    <w:rsid w:val="002151F4"/>
    <w:rsid w:val="00216344"/>
    <w:rsid w:val="00216F2C"/>
    <w:rsid w:val="00217B07"/>
    <w:rsid w:val="00220180"/>
    <w:rsid w:val="002253D9"/>
    <w:rsid w:val="00225892"/>
    <w:rsid w:val="00225CDB"/>
    <w:rsid w:val="00225F51"/>
    <w:rsid w:val="0022653D"/>
    <w:rsid w:val="00233290"/>
    <w:rsid w:val="0023613A"/>
    <w:rsid w:val="00236857"/>
    <w:rsid w:val="0023798C"/>
    <w:rsid w:val="00237E41"/>
    <w:rsid w:val="00242D22"/>
    <w:rsid w:val="0024438D"/>
    <w:rsid w:val="002474FB"/>
    <w:rsid w:val="0025093E"/>
    <w:rsid w:val="00250FAB"/>
    <w:rsid w:val="002519D9"/>
    <w:rsid w:val="00251F81"/>
    <w:rsid w:val="00253165"/>
    <w:rsid w:val="00254F1C"/>
    <w:rsid w:val="00255551"/>
    <w:rsid w:val="00255985"/>
    <w:rsid w:val="00260929"/>
    <w:rsid w:val="002614B8"/>
    <w:rsid w:val="0026184D"/>
    <w:rsid w:val="002665B2"/>
    <w:rsid w:val="00267130"/>
    <w:rsid w:val="00267CFE"/>
    <w:rsid w:val="0027236B"/>
    <w:rsid w:val="00272380"/>
    <w:rsid w:val="00274BF4"/>
    <w:rsid w:val="0027500A"/>
    <w:rsid w:val="00275B9A"/>
    <w:rsid w:val="00277803"/>
    <w:rsid w:val="002812A8"/>
    <w:rsid w:val="00281C6B"/>
    <w:rsid w:val="002848A2"/>
    <w:rsid w:val="00285691"/>
    <w:rsid w:val="00285A57"/>
    <w:rsid w:val="00287207"/>
    <w:rsid w:val="0028747F"/>
    <w:rsid w:val="00291103"/>
    <w:rsid w:val="002929D5"/>
    <w:rsid w:val="00293725"/>
    <w:rsid w:val="002941A8"/>
    <w:rsid w:val="002954AC"/>
    <w:rsid w:val="002964A3"/>
    <w:rsid w:val="0029782D"/>
    <w:rsid w:val="002A0E8F"/>
    <w:rsid w:val="002A108D"/>
    <w:rsid w:val="002A15B1"/>
    <w:rsid w:val="002A22DC"/>
    <w:rsid w:val="002A2DA3"/>
    <w:rsid w:val="002A2DE3"/>
    <w:rsid w:val="002A6879"/>
    <w:rsid w:val="002B01E6"/>
    <w:rsid w:val="002B06C3"/>
    <w:rsid w:val="002B102E"/>
    <w:rsid w:val="002B2BD3"/>
    <w:rsid w:val="002B334E"/>
    <w:rsid w:val="002B3556"/>
    <w:rsid w:val="002B439B"/>
    <w:rsid w:val="002B683B"/>
    <w:rsid w:val="002B71BF"/>
    <w:rsid w:val="002C00BA"/>
    <w:rsid w:val="002C0F9C"/>
    <w:rsid w:val="002C2077"/>
    <w:rsid w:val="002C2224"/>
    <w:rsid w:val="002C2F22"/>
    <w:rsid w:val="002C3185"/>
    <w:rsid w:val="002C57B8"/>
    <w:rsid w:val="002C72EB"/>
    <w:rsid w:val="002C7784"/>
    <w:rsid w:val="002D252D"/>
    <w:rsid w:val="002D28CD"/>
    <w:rsid w:val="002D2968"/>
    <w:rsid w:val="002D518E"/>
    <w:rsid w:val="002D5DD5"/>
    <w:rsid w:val="002D7530"/>
    <w:rsid w:val="002E1F36"/>
    <w:rsid w:val="002E271C"/>
    <w:rsid w:val="002E2BBD"/>
    <w:rsid w:val="002E378A"/>
    <w:rsid w:val="002E41D0"/>
    <w:rsid w:val="002E55E0"/>
    <w:rsid w:val="002E5F99"/>
    <w:rsid w:val="002E603D"/>
    <w:rsid w:val="002E6FA8"/>
    <w:rsid w:val="002E729C"/>
    <w:rsid w:val="002E77C0"/>
    <w:rsid w:val="002E7BF1"/>
    <w:rsid w:val="002F0207"/>
    <w:rsid w:val="002F6C6E"/>
    <w:rsid w:val="002F7405"/>
    <w:rsid w:val="00300858"/>
    <w:rsid w:val="00300DC4"/>
    <w:rsid w:val="00303F2E"/>
    <w:rsid w:val="003056AF"/>
    <w:rsid w:val="00306498"/>
    <w:rsid w:val="00307AA4"/>
    <w:rsid w:val="00310B1A"/>
    <w:rsid w:val="00312388"/>
    <w:rsid w:val="00315448"/>
    <w:rsid w:val="003159E8"/>
    <w:rsid w:val="00320043"/>
    <w:rsid w:val="003245F1"/>
    <w:rsid w:val="00324916"/>
    <w:rsid w:val="00327F90"/>
    <w:rsid w:val="00330719"/>
    <w:rsid w:val="00330B7C"/>
    <w:rsid w:val="00330EE9"/>
    <w:rsid w:val="00331D15"/>
    <w:rsid w:val="00332915"/>
    <w:rsid w:val="0033415C"/>
    <w:rsid w:val="003346A4"/>
    <w:rsid w:val="00337452"/>
    <w:rsid w:val="0034147B"/>
    <w:rsid w:val="00341B55"/>
    <w:rsid w:val="00344AE6"/>
    <w:rsid w:val="00346192"/>
    <w:rsid w:val="003467FF"/>
    <w:rsid w:val="0034750C"/>
    <w:rsid w:val="003475DE"/>
    <w:rsid w:val="003475E9"/>
    <w:rsid w:val="00352AB5"/>
    <w:rsid w:val="003544D5"/>
    <w:rsid w:val="00360C1E"/>
    <w:rsid w:val="0036120D"/>
    <w:rsid w:val="00361524"/>
    <w:rsid w:val="00363480"/>
    <w:rsid w:val="00363939"/>
    <w:rsid w:val="00363EAC"/>
    <w:rsid w:val="00364165"/>
    <w:rsid w:val="0036749B"/>
    <w:rsid w:val="00367F46"/>
    <w:rsid w:val="00370147"/>
    <w:rsid w:val="00370E36"/>
    <w:rsid w:val="00370EB3"/>
    <w:rsid w:val="00372834"/>
    <w:rsid w:val="00373293"/>
    <w:rsid w:val="00373BAA"/>
    <w:rsid w:val="00374664"/>
    <w:rsid w:val="00376C72"/>
    <w:rsid w:val="003809CF"/>
    <w:rsid w:val="00382140"/>
    <w:rsid w:val="003823CD"/>
    <w:rsid w:val="003826C0"/>
    <w:rsid w:val="00382C14"/>
    <w:rsid w:val="00382C2A"/>
    <w:rsid w:val="00386B63"/>
    <w:rsid w:val="003872DC"/>
    <w:rsid w:val="00394682"/>
    <w:rsid w:val="003949C2"/>
    <w:rsid w:val="00395578"/>
    <w:rsid w:val="00396B09"/>
    <w:rsid w:val="003A0ACB"/>
    <w:rsid w:val="003A161B"/>
    <w:rsid w:val="003A18B1"/>
    <w:rsid w:val="003A2954"/>
    <w:rsid w:val="003A2A5B"/>
    <w:rsid w:val="003A389F"/>
    <w:rsid w:val="003A5578"/>
    <w:rsid w:val="003A7DE7"/>
    <w:rsid w:val="003B09AC"/>
    <w:rsid w:val="003B38DB"/>
    <w:rsid w:val="003B5040"/>
    <w:rsid w:val="003B66FE"/>
    <w:rsid w:val="003B7056"/>
    <w:rsid w:val="003B7711"/>
    <w:rsid w:val="003C29E7"/>
    <w:rsid w:val="003C2C1F"/>
    <w:rsid w:val="003C37EA"/>
    <w:rsid w:val="003D1CE5"/>
    <w:rsid w:val="003D3A62"/>
    <w:rsid w:val="003D4B39"/>
    <w:rsid w:val="003D5E7C"/>
    <w:rsid w:val="003E4102"/>
    <w:rsid w:val="003E48B2"/>
    <w:rsid w:val="003E5E0F"/>
    <w:rsid w:val="003E73D8"/>
    <w:rsid w:val="003E78EF"/>
    <w:rsid w:val="003F335F"/>
    <w:rsid w:val="003F39A7"/>
    <w:rsid w:val="003F3D01"/>
    <w:rsid w:val="003F4C53"/>
    <w:rsid w:val="0040047A"/>
    <w:rsid w:val="00403092"/>
    <w:rsid w:val="00410997"/>
    <w:rsid w:val="00410C4A"/>
    <w:rsid w:val="0041470E"/>
    <w:rsid w:val="00414B41"/>
    <w:rsid w:val="004156A0"/>
    <w:rsid w:val="00415779"/>
    <w:rsid w:val="004165B6"/>
    <w:rsid w:val="00417B3A"/>
    <w:rsid w:val="00420004"/>
    <w:rsid w:val="00420C55"/>
    <w:rsid w:val="004230E0"/>
    <w:rsid w:val="00423398"/>
    <w:rsid w:val="004251E0"/>
    <w:rsid w:val="00426A67"/>
    <w:rsid w:val="00436AA6"/>
    <w:rsid w:val="00442376"/>
    <w:rsid w:val="00443192"/>
    <w:rsid w:val="00443F3B"/>
    <w:rsid w:val="00444705"/>
    <w:rsid w:val="00446274"/>
    <w:rsid w:val="00451AAC"/>
    <w:rsid w:val="00452ACA"/>
    <w:rsid w:val="00452B37"/>
    <w:rsid w:val="00454B4F"/>
    <w:rsid w:val="00454C48"/>
    <w:rsid w:val="00455A60"/>
    <w:rsid w:val="00456257"/>
    <w:rsid w:val="0045692A"/>
    <w:rsid w:val="00457E93"/>
    <w:rsid w:val="0046170F"/>
    <w:rsid w:val="00463242"/>
    <w:rsid w:val="00464D1E"/>
    <w:rsid w:val="00465F8E"/>
    <w:rsid w:val="00466081"/>
    <w:rsid w:val="00467738"/>
    <w:rsid w:val="00471B9C"/>
    <w:rsid w:val="004744FE"/>
    <w:rsid w:val="00475669"/>
    <w:rsid w:val="004811B3"/>
    <w:rsid w:val="00484F43"/>
    <w:rsid w:val="004865FF"/>
    <w:rsid w:val="00487CD1"/>
    <w:rsid w:val="00487F38"/>
    <w:rsid w:val="004903EB"/>
    <w:rsid w:val="00494474"/>
    <w:rsid w:val="00495041"/>
    <w:rsid w:val="0049534E"/>
    <w:rsid w:val="00496137"/>
    <w:rsid w:val="00497FC7"/>
    <w:rsid w:val="004A188A"/>
    <w:rsid w:val="004A230A"/>
    <w:rsid w:val="004A35A5"/>
    <w:rsid w:val="004A5D6A"/>
    <w:rsid w:val="004A609D"/>
    <w:rsid w:val="004A6F9C"/>
    <w:rsid w:val="004B0025"/>
    <w:rsid w:val="004B019D"/>
    <w:rsid w:val="004B5282"/>
    <w:rsid w:val="004C45BB"/>
    <w:rsid w:val="004D12A3"/>
    <w:rsid w:val="004D3335"/>
    <w:rsid w:val="004D46E0"/>
    <w:rsid w:val="004D55B6"/>
    <w:rsid w:val="004D59ED"/>
    <w:rsid w:val="004D5AB9"/>
    <w:rsid w:val="004E0E38"/>
    <w:rsid w:val="004E3CD0"/>
    <w:rsid w:val="004E4937"/>
    <w:rsid w:val="004E5D0C"/>
    <w:rsid w:val="004E5DC0"/>
    <w:rsid w:val="004E66A2"/>
    <w:rsid w:val="004E79C3"/>
    <w:rsid w:val="004F28E2"/>
    <w:rsid w:val="004F55A4"/>
    <w:rsid w:val="004F63E4"/>
    <w:rsid w:val="004F6890"/>
    <w:rsid w:val="00501434"/>
    <w:rsid w:val="00502ACE"/>
    <w:rsid w:val="00502DE9"/>
    <w:rsid w:val="0050333A"/>
    <w:rsid w:val="00503EC3"/>
    <w:rsid w:val="00512D1F"/>
    <w:rsid w:val="005131AC"/>
    <w:rsid w:val="0051447E"/>
    <w:rsid w:val="00520355"/>
    <w:rsid w:val="00521F8A"/>
    <w:rsid w:val="005228F1"/>
    <w:rsid w:val="00523E65"/>
    <w:rsid w:val="00524026"/>
    <w:rsid w:val="00524FD4"/>
    <w:rsid w:val="005252D0"/>
    <w:rsid w:val="005266E5"/>
    <w:rsid w:val="00526AF8"/>
    <w:rsid w:val="005304B6"/>
    <w:rsid w:val="00532C49"/>
    <w:rsid w:val="0053345E"/>
    <w:rsid w:val="00535583"/>
    <w:rsid w:val="005360AC"/>
    <w:rsid w:val="0053630F"/>
    <w:rsid w:val="005403D1"/>
    <w:rsid w:val="00541FD4"/>
    <w:rsid w:val="00544FE7"/>
    <w:rsid w:val="0054779B"/>
    <w:rsid w:val="00547BC8"/>
    <w:rsid w:val="00547F55"/>
    <w:rsid w:val="005535E2"/>
    <w:rsid w:val="005545DD"/>
    <w:rsid w:val="00555C7E"/>
    <w:rsid w:val="0056161E"/>
    <w:rsid w:val="00561CF4"/>
    <w:rsid w:val="0056226A"/>
    <w:rsid w:val="00563D41"/>
    <w:rsid w:val="00565400"/>
    <w:rsid w:val="00565AE8"/>
    <w:rsid w:val="005671FD"/>
    <w:rsid w:val="00570FAD"/>
    <w:rsid w:val="005711CE"/>
    <w:rsid w:val="00571415"/>
    <w:rsid w:val="00571575"/>
    <w:rsid w:val="005720C2"/>
    <w:rsid w:val="00572798"/>
    <w:rsid w:val="00575E59"/>
    <w:rsid w:val="00577277"/>
    <w:rsid w:val="00577E5C"/>
    <w:rsid w:val="00580E55"/>
    <w:rsid w:val="00581D11"/>
    <w:rsid w:val="00581FAF"/>
    <w:rsid w:val="00582CCA"/>
    <w:rsid w:val="0058494C"/>
    <w:rsid w:val="00585873"/>
    <w:rsid w:val="00586365"/>
    <w:rsid w:val="00587DFD"/>
    <w:rsid w:val="00587EFC"/>
    <w:rsid w:val="00590E16"/>
    <w:rsid w:val="005938C9"/>
    <w:rsid w:val="00596904"/>
    <w:rsid w:val="00596B26"/>
    <w:rsid w:val="005A0183"/>
    <w:rsid w:val="005A432A"/>
    <w:rsid w:val="005A5A30"/>
    <w:rsid w:val="005A79E5"/>
    <w:rsid w:val="005B0456"/>
    <w:rsid w:val="005B098C"/>
    <w:rsid w:val="005B366D"/>
    <w:rsid w:val="005B43E7"/>
    <w:rsid w:val="005B6BB5"/>
    <w:rsid w:val="005C0FD3"/>
    <w:rsid w:val="005C1716"/>
    <w:rsid w:val="005C2553"/>
    <w:rsid w:val="005C4378"/>
    <w:rsid w:val="005D0080"/>
    <w:rsid w:val="005D09C5"/>
    <w:rsid w:val="005D2CF9"/>
    <w:rsid w:val="005D3E47"/>
    <w:rsid w:val="005D61D5"/>
    <w:rsid w:val="005E14DE"/>
    <w:rsid w:val="005E2F08"/>
    <w:rsid w:val="005E3B61"/>
    <w:rsid w:val="005E612C"/>
    <w:rsid w:val="005E6EB3"/>
    <w:rsid w:val="005E76E6"/>
    <w:rsid w:val="005F0FB9"/>
    <w:rsid w:val="005F2886"/>
    <w:rsid w:val="005F2DC3"/>
    <w:rsid w:val="005F3285"/>
    <w:rsid w:val="005F3833"/>
    <w:rsid w:val="005F5046"/>
    <w:rsid w:val="005F57B2"/>
    <w:rsid w:val="005F62A1"/>
    <w:rsid w:val="005F68FB"/>
    <w:rsid w:val="00600421"/>
    <w:rsid w:val="00603248"/>
    <w:rsid w:val="00604859"/>
    <w:rsid w:val="00605EAB"/>
    <w:rsid w:val="00606DC4"/>
    <w:rsid w:val="006106B1"/>
    <w:rsid w:val="00612282"/>
    <w:rsid w:val="0061262C"/>
    <w:rsid w:val="00613510"/>
    <w:rsid w:val="00614148"/>
    <w:rsid w:val="00614D3A"/>
    <w:rsid w:val="0061585F"/>
    <w:rsid w:val="00615C54"/>
    <w:rsid w:val="00616246"/>
    <w:rsid w:val="006171BE"/>
    <w:rsid w:val="0062199C"/>
    <w:rsid w:val="0062376C"/>
    <w:rsid w:val="00625F7F"/>
    <w:rsid w:val="006269DB"/>
    <w:rsid w:val="00627A8D"/>
    <w:rsid w:val="006306C9"/>
    <w:rsid w:val="00631AE7"/>
    <w:rsid w:val="00637AD4"/>
    <w:rsid w:val="00640AFE"/>
    <w:rsid w:val="00640D60"/>
    <w:rsid w:val="00640F93"/>
    <w:rsid w:val="006424F0"/>
    <w:rsid w:val="00643289"/>
    <w:rsid w:val="006437B5"/>
    <w:rsid w:val="006443A7"/>
    <w:rsid w:val="0064614C"/>
    <w:rsid w:val="00646E2A"/>
    <w:rsid w:val="0065120A"/>
    <w:rsid w:val="006531BE"/>
    <w:rsid w:val="00653CF1"/>
    <w:rsid w:val="0065404B"/>
    <w:rsid w:val="006625D3"/>
    <w:rsid w:val="00663B0B"/>
    <w:rsid w:val="006647C8"/>
    <w:rsid w:val="00664EB9"/>
    <w:rsid w:val="00665786"/>
    <w:rsid w:val="00666678"/>
    <w:rsid w:val="006674E8"/>
    <w:rsid w:val="00667892"/>
    <w:rsid w:val="006712D9"/>
    <w:rsid w:val="00671C48"/>
    <w:rsid w:val="00672469"/>
    <w:rsid w:val="00674852"/>
    <w:rsid w:val="00677003"/>
    <w:rsid w:val="0068453E"/>
    <w:rsid w:val="006846CF"/>
    <w:rsid w:val="00684E5C"/>
    <w:rsid w:val="006869B5"/>
    <w:rsid w:val="006873DF"/>
    <w:rsid w:val="00687543"/>
    <w:rsid w:val="006875D1"/>
    <w:rsid w:val="006916D6"/>
    <w:rsid w:val="00691DD0"/>
    <w:rsid w:val="00693EFB"/>
    <w:rsid w:val="00694CAA"/>
    <w:rsid w:val="006955E7"/>
    <w:rsid w:val="006A22E0"/>
    <w:rsid w:val="006A3F6F"/>
    <w:rsid w:val="006A4406"/>
    <w:rsid w:val="006A4D1D"/>
    <w:rsid w:val="006A6DB6"/>
    <w:rsid w:val="006B0C98"/>
    <w:rsid w:val="006B3F0F"/>
    <w:rsid w:val="006B3F36"/>
    <w:rsid w:val="006B3F64"/>
    <w:rsid w:val="006B4408"/>
    <w:rsid w:val="006B47E0"/>
    <w:rsid w:val="006B49EF"/>
    <w:rsid w:val="006C2036"/>
    <w:rsid w:val="006C25BC"/>
    <w:rsid w:val="006C303E"/>
    <w:rsid w:val="006C3608"/>
    <w:rsid w:val="006C673C"/>
    <w:rsid w:val="006C6988"/>
    <w:rsid w:val="006D0D72"/>
    <w:rsid w:val="006D1549"/>
    <w:rsid w:val="006D351B"/>
    <w:rsid w:val="006D46F9"/>
    <w:rsid w:val="006D7869"/>
    <w:rsid w:val="006E0E45"/>
    <w:rsid w:val="006E1377"/>
    <w:rsid w:val="006F08A3"/>
    <w:rsid w:val="006F1D9E"/>
    <w:rsid w:val="006F37F2"/>
    <w:rsid w:val="006F3E65"/>
    <w:rsid w:val="00700B99"/>
    <w:rsid w:val="00700DA3"/>
    <w:rsid w:val="007017DD"/>
    <w:rsid w:val="0070342C"/>
    <w:rsid w:val="00705BB6"/>
    <w:rsid w:val="00705EAC"/>
    <w:rsid w:val="00706315"/>
    <w:rsid w:val="00706F1B"/>
    <w:rsid w:val="0070759F"/>
    <w:rsid w:val="007136BE"/>
    <w:rsid w:val="007163D7"/>
    <w:rsid w:val="00716653"/>
    <w:rsid w:val="00724EFC"/>
    <w:rsid w:val="00725090"/>
    <w:rsid w:val="007270B6"/>
    <w:rsid w:val="00730B6C"/>
    <w:rsid w:val="00733647"/>
    <w:rsid w:val="007338E9"/>
    <w:rsid w:val="00733AF5"/>
    <w:rsid w:val="00734E80"/>
    <w:rsid w:val="00736D99"/>
    <w:rsid w:val="0073704A"/>
    <w:rsid w:val="007372B9"/>
    <w:rsid w:val="00737C9C"/>
    <w:rsid w:val="007401D1"/>
    <w:rsid w:val="007402C9"/>
    <w:rsid w:val="007403B5"/>
    <w:rsid w:val="007431AA"/>
    <w:rsid w:val="00743A0F"/>
    <w:rsid w:val="007476EA"/>
    <w:rsid w:val="00752FAF"/>
    <w:rsid w:val="00754923"/>
    <w:rsid w:val="00760F50"/>
    <w:rsid w:val="00764A75"/>
    <w:rsid w:val="007668B1"/>
    <w:rsid w:val="00766C90"/>
    <w:rsid w:val="00771BA7"/>
    <w:rsid w:val="007725E3"/>
    <w:rsid w:val="00774A0A"/>
    <w:rsid w:val="00774F6A"/>
    <w:rsid w:val="00781B2F"/>
    <w:rsid w:val="007827A6"/>
    <w:rsid w:val="00787E94"/>
    <w:rsid w:val="007950AC"/>
    <w:rsid w:val="007952A8"/>
    <w:rsid w:val="00796507"/>
    <w:rsid w:val="00797B13"/>
    <w:rsid w:val="007A0BD7"/>
    <w:rsid w:val="007A1F68"/>
    <w:rsid w:val="007A23EC"/>
    <w:rsid w:val="007A3B84"/>
    <w:rsid w:val="007A468A"/>
    <w:rsid w:val="007A5B9C"/>
    <w:rsid w:val="007A792A"/>
    <w:rsid w:val="007A7B5F"/>
    <w:rsid w:val="007A7E82"/>
    <w:rsid w:val="007B07FA"/>
    <w:rsid w:val="007B0E03"/>
    <w:rsid w:val="007B1CE1"/>
    <w:rsid w:val="007B2356"/>
    <w:rsid w:val="007B3E5B"/>
    <w:rsid w:val="007B540A"/>
    <w:rsid w:val="007B5F2B"/>
    <w:rsid w:val="007B6403"/>
    <w:rsid w:val="007B6D6C"/>
    <w:rsid w:val="007B7C77"/>
    <w:rsid w:val="007B7FE7"/>
    <w:rsid w:val="007C273B"/>
    <w:rsid w:val="007C3896"/>
    <w:rsid w:val="007C49DF"/>
    <w:rsid w:val="007C659D"/>
    <w:rsid w:val="007C7CBD"/>
    <w:rsid w:val="007C7ECE"/>
    <w:rsid w:val="007D03CF"/>
    <w:rsid w:val="007D20B9"/>
    <w:rsid w:val="007E35CE"/>
    <w:rsid w:val="007E4B8B"/>
    <w:rsid w:val="007E4F2F"/>
    <w:rsid w:val="007F1E06"/>
    <w:rsid w:val="007F4030"/>
    <w:rsid w:val="007F628A"/>
    <w:rsid w:val="00800007"/>
    <w:rsid w:val="00802BA1"/>
    <w:rsid w:val="00803EF6"/>
    <w:rsid w:val="008065CE"/>
    <w:rsid w:val="008159FB"/>
    <w:rsid w:val="00824D51"/>
    <w:rsid w:val="0082593B"/>
    <w:rsid w:val="008266E1"/>
    <w:rsid w:val="0082674C"/>
    <w:rsid w:val="00827E99"/>
    <w:rsid w:val="00834837"/>
    <w:rsid w:val="008357B8"/>
    <w:rsid w:val="0083611E"/>
    <w:rsid w:val="00836264"/>
    <w:rsid w:val="008374AA"/>
    <w:rsid w:val="00841D9A"/>
    <w:rsid w:val="008420FA"/>
    <w:rsid w:val="00844937"/>
    <w:rsid w:val="00844A12"/>
    <w:rsid w:val="00845FDB"/>
    <w:rsid w:val="008472D4"/>
    <w:rsid w:val="0085093F"/>
    <w:rsid w:val="008516BF"/>
    <w:rsid w:val="008601DD"/>
    <w:rsid w:val="00860392"/>
    <w:rsid w:val="00860E4D"/>
    <w:rsid w:val="00860F7E"/>
    <w:rsid w:val="008629E9"/>
    <w:rsid w:val="008658F7"/>
    <w:rsid w:val="00866D12"/>
    <w:rsid w:val="008678B1"/>
    <w:rsid w:val="0086794D"/>
    <w:rsid w:val="0087383C"/>
    <w:rsid w:val="0087495D"/>
    <w:rsid w:val="00880003"/>
    <w:rsid w:val="00880DAE"/>
    <w:rsid w:val="00883508"/>
    <w:rsid w:val="008838B4"/>
    <w:rsid w:val="00883B18"/>
    <w:rsid w:val="008856BE"/>
    <w:rsid w:val="008863D2"/>
    <w:rsid w:val="008918A4"/>
    <w:rsid w:val="00892A1A"/>
    <w:rsid w:val="008963ED"/>
    <w:rsid w:val="008A06EE"/>
    <w:rsid w:val="008A0DD6"/>
    <w:rsid w:val="008A1B5E"/>
    <w:rsid w:val="008A2523"/>
    <w:rsid w:val="008A3113"/>
    <w:rsid w:val="008A45E9"/>
    <w:rsid w:val="008B1D46"/>
    <w:rsid w:val="008B3A04"/>
    <w:rsid w:val="008B70EF"/>
    <w:rsid w:val="008C018F"/>
    <w:rsid w:val="008C04E3"/>
    <w:rsid w:val="008C328E"/>
    <w:rsid w:val="008C3849"/>
    <w:rsid w:val="008C3B31"/>
    <w:rsid w:val="008C4B11"/>
    <w:rsid w:val="008C63B9"/>
    <w:rsid w:val="008C7BA6"/>
    <w:rsid w:val="008D0E9C"/>
    <w:rsid w:val="008D1504"/>
    <w:rsid w:val="008D2C04"/>
    <w:rsid w:val="008D4660"/>
    <w:rsid w:val="008D4E3E"/>
    <w:rsid w:val="008D5EAD"/>
    <w:rsid w:val="008D75A4"/>
    <w:rsid w:val="008D7752"/>
    <w:rsid w:val="008D7940"/>
    <w:rsid w:val="008E17A5"/>
    <w:rsid w:val="008E513B"/>
    <w:rsid w:val="008E54AA"/>
    <w:rsid w:val="008F0E75"/>
    <w:rsid w:val="008F1861"/>
    <w:rsid w:val="008F3795"/>
    <w:rsid w:val="008F6A74"/>
    <w:rsid w:val="008F74E4"/>
    <w:rsid w:val="00900308"/>
    <w:rsid w:val="00900361"/>
    <w:rsid w:val="00900A6C"/>
    <w:rsid w:val="00900B94"/>
    <w:rsid w:val="00901DAE"/>
    <w:rsid w:val="00902915"/>
    <w:rsid w:val="00903CFE"/>
    <w:rsid w:val="00904501"/>
    <w:rsid w:val="009050FE"/>
    <w:rsid w:val="009070C2"/>
    <w:rsid w:val="0091007E"/>
    <w:rsid w:val="0091060D"/>
    <w:rsid w:val="0091124E"/>
    <w:rsid w:val="00913322"/>
    <w:rsid w:val="00913C04"/>
    <w:rsid w:val="00916CC4"/>
    <w:rsid w:val="00920814"/>
    <w:rsid w:val="00921416"/>
    <w:rsid w:val="00923FBE"/>
    <w:rsid w:val="00924EEB"/>
    <w:rsid w:val="00925FA4"/>
    <w:rsid w:val="0092627C"/>
    <w:rsid w:val="00931F34"/>
    <w:rsid w:val="00933570"/>
    <w:rsid w:val="00933A1E"/>
    <w:rsid w:val="00934165"/>
    <w:rsid w:val="00940C15"/>
    <w:rsid w:val="00940D62"/>
    <w:rsid w:val="00943009"/>
    <w:rsid w:val="0094389A"/>
    <w:rsid w:val="009440D5"/>
    <w:rsid w:val="009448DF"/>
    <w:rsid w:val="00946B60"/>
    <w:rsid w:val="009501A2"/>
    <w:rsid w:val="00950FAA"/>
    <w:rsid w:val="00951804"/>
    <w:rsid w:val="009527C1"/>
    <w:rsid w:val="009529FE"/>
    <w:rsid w:val="009579F0"/>
    <w:rsid w:val="00961D99"/>
    <w:rsid w:val="0096232A"/>
    <w:rsid w:val="00967C5A"/>
    <w:rsid w:val="00970870"/>
    <w:rsid w:val="009724B9"/>
    <w:rsid w:val="0097385E"/>
    <w:rsid w:val="0097569D"/>
    <w:rsid w:val="009812BC"/>
    <w:rsid w:val="00981381"/>
    <w:rsid w:val="00981B4E"/>
    <w:rsid w:val="00982442"/>
    <w:rsid w:val="00987939"/>
    <w:rsid w:val="009901F1"/>
    <w:rsid w:val="009914FE"/>
    <w:rsid w:val="009923C3"/>
    <w:rsid w:val="00992423"/>
    <w:rsid w:val="00992B10"/>
    <w:rsid w:val="009930BA"/>
    <w:rsid w:val="009968C5"/>
    <w:rsid w:val="009A0488"/>
    <w:rsid w:val="009A29E4"/>
    <w:rsid w:val="009A3A2B"/>
    <w:rsid w:val="009A5489"/>
    <w:rsid w:val="009A57A2"/>
    <w:rsid w:val="009A60EC"/>
    <w:rsid w:val="009A699F"/>
    <w:rsid w:val="009A6EDC"/>
    <w:rsid w:val="009A70B5"/>
    <w:rsid w:val="009A7106"/>
    <w:rsid w:val="009B103E"/>
    <w:rsid w:val="009B11D1"/>
    <w:rsid w:val="009B172E"/>
    <w:rsid w:val="009B52BE"/>
    <w:rsid w:val="009B79C1"/>
    <w:rsid w:val="009C0D01"/>
    <w:rsid w:val="009C1675"/>
    <w:rsid w:val="009C438A"/>
    <w:rsid w:val="009C4648"/>
    <w:rsid w:val="009C4C58"/>
    <w:rsid w:val="009C4F42"/>
    <w:rsid w:val="009C5826"/>
    <w:rsid w:val="009C6766"/>
    <w:rsid w:val="009D03D4"/>
    <w:rsid w:val="009D0D16"/>
    <w:rsid w:val="009D2B16"/>
    <w:rsid w:val="009D56BF"/>
    <w:rsid w:val="009D70EB"/>
    <w:rsid w:val="009E04AE"/>
    <w:rsid w:val="009E134D"/>
    <w:rsid w:val="009E1D1C"/>
    <w:rsid w:val="009E2D01"/>
    <w:rsid w:val="009E5B4F"/>
    <w:rsid w:val="009E6E80"/>
    <w:rsid w:val="009F17CD"/>
    <w:rsid w:val="009F2564"/>
    <w:rsid w:val="009F2D4E"/>
    <w:rsid w:val="009F3909"/>
    <w:rsid w:val="009F3B94"/>
    <w:rsid w:val="009F5979"/>
    <w:rsid w:val="009F64D7"/>
    <w:rsid w:val="009F68ED"/>
    <w:rsid w:val="009F7995"/>
    <w:rsid w:val="009F7AF5"/>
    <w:rsid w:val="00A018F7"/>
    <w:rsid w:val="00A03613"/>
    <w:rsid w:val="00A05362"/>
    <w:rsid w:val="00A05BA1"/>
    <w:rsid w:val="00A06329"/>
    <w:rsid w:val="00A1676D"/>
    <w:rsid w:val="00A178B5"/>
    <w:rsid w:val="00A20746"/>
    <w:rsid w:val="00A21BCA"/>
    <w:rsid w:val="00A23D7F"/>
    <w:rsid w:val="00A24095"/>
    <w:rsid w:val="00A24F01"/>
    <w:rsid w:val="00A2587E"/>
    <w:rsid w:val="00A318EA"/>
    <w:rsid w:val="00A32021"/>
    <w:rsid w:val="00A34252"/>
    <w:rsid w:val="00A3469D"/>
    <w:rsid w:val="00A35CE2"/>
    <w:rsid w:val="00A36DF0"/>
    <w:rsid w:val="00A4012E"/>
    <w:rsid w:val="00A41B45"/>
    <w:rsid w:val="00A42C05"/>
    <w:rsid w:val="00A43B9D"/>
    <w:rsid w:val="00A44862"/>
    <w:rsid w:val="00A4660B"/>
    <w:rsid w:val="00A472A2"/>
    <w:rsid w:val="00A47E05"/>
    <w:rsid w:val="00A522C8"/>
    <w:rsid w:val="00A5376D"/>
    <w:rsid w:val="00A54889"/>
    <w:rsid w:val="00A55825"/>
    <w:rsid w:val="00A560A6"/>
    <w:rsid w:val="00A57B5F"/>
    <w:rsid w:val="00A60A25"/>
    <w:rsid w:val="00A62F63"/>
    <w:rsid w:val="00A63036"/>
    <w:rsid w:val="00A65F29"/>
    <w:rsid w:val="00A667B6"/>
    <w:rsid w:val="00A67537"/>
    <w:rsid w:val="00A7010A"/>
    <w:rsid w:val="00A70427"/>
    <w:rsid w:val="00A72EAC"/>
    <w:rsid w:val="00A73271"/>
    <w:rsid w:val="00A732C2"/>
    <w:rsid w:val="00A74054"/>
    <w:rsid w:val="00A7699B"/>
    <w:rsid w:val="00A80F13"/>
    <w:rsid w:val="00A833A3"/>
    <w:rsid w:val="00A84389"/>
    <w:rsid w:val="00A86AFA"/>
    <w:rsid w:val="00A90075"/>
    <w:rsid w:val="00A90EB3"/>
    <w:rsid w:val="00A91BC7"/>
    <w:rsid w:val="00A91F10"/>
    <w:rsid w:val="00A92821"/>
    <w:rsid w:val="00A928D0"/>
    <w:rsid w:val="00A94BAD"/>
    <w:rsid w:val="00A94CBA"/>
    <w:rsid w:val="00A953DA"/>
    <w:rsid w:val="00A979EA"/>
    <w:rsid w:val="00AA2F98"/>
    <w:rsid w:val="00AA44DB"/>
    <w:rsid w:val="00AA4676"/>
    <w:rsid w:val="00AA6A59"/>
    <w:rsid w:val="00AB028D"/>
    <w:rsid w:val="00AB0981"/>
    <w:rsid w:val="00AB5E79"/>
    <w:rsid w:val="00AB7064"/>
    <w:rsid w:val="00AB7208"/>
    <w:rsid w:val="00AC0EAB"/>
    <w:rsid w:val="00AC11E4"/>
    <w:rsid w:val="00AC1342"/>
    <w:rsid w:val="00AC1990"/>
    <w:rsid w:val="00AC440A"/>
    <w:rsid w:val="00AC6445"/>
    <w:rsid w:val="00AC7942"/>
    <w:rsid w:val="00AD0602"/>
    <w:rsid w:val="00AD08EB"/>
    <w:rsid w:val="00AD0B52"/>
    <w:rsid w:val="00AD1B0E"/>
    <w:rsid w:val="00AD24D4"/>
    <w:rsid w:val="00AD2BB5"/>
    <w:rsid w:val="00AD31EF"/>
    <w:rsid w:val="00AD3428"/>
    <w:rsid w:val="00AD4AE8"/>
    <w:rsid w:val="00AD7A19"/>
    <w:rsid w:val="00AE32BB"/>
    <w:rsid w:val="00AE3785"/>
    <w:rsid w:val="00AE49F9"/>
    <w:rsid w:val="00AE57C4"/>
    <w:rsid w:val="00AE5AB7"/>
    <w:rsid w:val="00AE6E5E"/>
    <w:rsid w:val="00AE7E92"/>
    <w:rsid w:val="00AF2612"/>
    <w:rsid w:val="00AF2B93"/>
    <w:rsid w:val="00AF3365"/>
    <w:rsid w:val="00AF5595"/>
    <w:rsid w:val="00AF6124"/>
    <w:rsid w:val="00B00598"/>
    <w:rsid w:val="00B012BC"/>
    <w:rsid w:val="00B01E35"/>
    <w:rsid w:val="00B05A49"/>
    <w:rsid w:val="00B07D13"/>
    <w:rsid w:val="00B1062B"/>
    <w:rsid w:val="00B11DFD"/>
    <w:rsid w:val="00B13A14"/>
    <w:rsid w:val="00B16523"/>
    <w:rsid w:val="00B16932"/>
    <w:rsid w:val="00B2674F"/>
    <w:rsid w:val="00B33094"/>
    <w:rsid w:val="00B33212"/>
    <w:rsid w:val="00B3794D"/>
    <w:rsid w:val="00B43AAA"/>
    <w:rsid w:val="00B43C0E"/>
    <w:rsid w:val="00B4685F"/>
    <w:rsid w:val="00B477D7"/>
    <w:rsid w:val="00B503F8"/>
    <w:rsid w:val="00B5046A"/>
    <w:rsid w:val="00B54DF6"/>
    <w:rsid w:val="00B5545F"/>
    <w:rsid w:val="00B60609"/>
    <w:rsid w:val="00B6144F"/>
    <w:rsid w:val="00B616F6"/>
    <w:rsid w:val="00B62D20"/>
    <w:rsid w:val="00B62E49"/>
    <w:rsid w:val="00B63B9F"/>
    <w:rsid w:val="00B667D3"/>
    <w:rsid w:val="00B67473"/>
    <w:rsid w:val="00B678AC"/>
    <w:rsid w:val="00B73B05"/>
    <w:rsid w:val="00B74785"/>
    <w:rsid w:val="00B75DE4"/>
    <w:rsid w:val="00B75F9F"/>
    <w:rsid w:val="00B7623B"/>
    <w:rsid w:val="00B8124B"/>
    <w:rsid w:val="00B818FE"/>
    <w:rsid w:val="00B81B90"/>
    <w:rsid w:val="00B83F08"/>
    <w:rsid w:val="00B8418D"/>
    <w:rsid w:val="00B8601B"/>
    <w:rsid w:val="00B863C4"/>
    <w:rsid w:val="00B874F8"/>
    <w:rsid w:val="00B9041A"/>
    <w:rsid w:val="00B92981"/>
    <w:rsid w:val="00BA0EF5"/>
    <w:rsid w:val="00BA140A"/>
    <w:rsid w:val="00BA1D46"/>
    <w:rsid w:val="00BA29E7"/>
    <w:rsid w:val="00BA383B"/>
    <w:rsid w:val="00BA4955"/>
    <w:rsid w:val="00BA4C25"/>
    <w:rsid w:val="00BA6951"/>
    <w:rsid w:val="00BB0BEF"/>
    <w:rsid w:val="00BB0F76"/>
    <w:rsid w:val="00BB440D"/>
    <w:rsid w:val="00BB4499"/>
    <w:rsid w:val="00BB46F4"/>
    <w:rsid w:val="00BB6052"/>
    <w:rsid w:val="00BB6647"/>
    <w:rsid w:val="00BB68D2"/>
    <w:rsid w:val="00BB7A3A"/>
    <w:rsid w:val="00BC1032"/>
    <w:rsid w:val="00BC2A64"/>
    <w:rsid w:val="00BC4BE8"/>
    <w:rsid w:val="00BC5ECA"/>
    <w:rsid w:val="00BD0BDD"/>
    <w:rsid w:val="00BD2010"/>
    <w:rsid w:val="00BD23B9"/>
    <w:rsid w:val="00BD5295"/>
    <w:rsid w:val="00BD6A80"/>
    <w:rsid w:val="00BE2176"/>
    <w:rsid w:val="00BE54A7"/>
    <w:rsid w:val="00BE60CC"/>
    <w:rsid w:val="00BE6590"/>
    <w:rsid w:val="00BE6DA5"/>
    <w:rsid w:val="00BF2611"/>
    <w:rsid w:val="00BF670D"/>
    <w:rsid w:val="00BF7C3C"/>
    <w:rsid w:val="00C0446B"/>
    <w:rsid w:val="00C04D68"/>
    <w:rsid w:val="00C05133"/>
    <w:rsid w:val="00C05244"/>
    <w:rsid w:val="00C052D6"/>
    <w:rsid w:val="00C0714A"/>
    <w:rsid w:val="00C10ABE"/>
    <w:rsid w:val="00C13219"/>
    <w:rsid w:val="00C13251"/>
    <w:rsid w:val="00C16639"/>
    <w:rsid w:val="00C17EF0"/>
    <w:rsid w:val="00C21B03"/>
    <w:rsid w:val="00C2486E"/>
    <w:rsid w:val="00C2557F"/>
    <w:rsid w:val="00C269BC"/>
    <w:rsid w:val="00C31EAE"/>
    <w:rsid w:val="00C328EF"/>
    <w:rsid w:val="00C339BB"/>
    <w:rsid w:val="00C36C0F"/>
    <w:rsid w:val="00C40A42"/>
    <w:rsid w:val="00C41B30"/>
    <w:rsid w:val="00C42FA5"/>
    <w:rsid w:val="00C439F6"/>
    <w:rsid w:val="00C43A3C"/>
    <w:rsid w:val="00C43D2D"/>
    <w:rsid w:val="00C441FE"/>
    <w:rsid w:val="00C44D32"/>
    <w:rsid w:val="00C475F8"/>
    <w:rsid w:val="00C519DE"/>
    <w:rsid w:val="00C53E0E"/>
    <w:rsid w:val="00C54755"/>
    <w:rsid w:val="00C551AF"/>
    <w:rsid w:val="00C5554B"/>
    <w:rsid w:val="00C556E9"/>
    <w:rsid w:val="00C5638C"/>
    <w:rsid w:val="00C607E8"/>
    <w:rsid w:val="00C612E7"/>
    <w:rsid w:val="00C63773"/>
    <w:rsid w:val="00C7009F"/>
    <w:rsid w:val="00C7010C"/>
    <w:rsid w:val="00C71963"/>
    <w:rsid w:val="00C7671C"/>
    <w:rsid w:val="00C774F2"/>
    <w:rsid w:val="00C77D05"/>
    <w:rsid w:val="00C803DC"/>
    <w:rsid w:val="00C8341F"/>
    <w:rsid w:val="00C848F3"/>
    <w:rsid w:val="00C900A6"/>
    <w:rsid w:val="00C93102"/>
    <w:rsid w:val="00C95266"/>
    <w:rsid w:val="00C9691C"/>
    <w:rsid w:val="00C96A2F"/>
    <w:rsid w:val="00CA2CC2"/>
    <w:rsid w:val="00CA6ED6"/>
    <w:rsid w:val="00CA7F24"/>
    <w:rsid w:val="00CB0B7E"/>
    <w:rsid w:val="00CB2636"/>
    <w:rsid w:val="00CB6035"/>
    <w:rsid w:val="00CB687B"/>
    <w:rsid w:val="00CB6D5C"/>
    <w:rsid w:val="00CC06DE"/>
    <w:rsid w:val="00CC1550"/>
    <w:rsid w:val="00CC4596"/>
    <w:rsid w:val="00CC4B90"/>
    <w:rsid w:val="00CC51F2"/>
    <w:rsid w:val="00CD38A4"/>
    <w:rsid w:val="00CE0B64"/>
    <w:rsid w:val="00CE2FD5"/>
    <w:rsid w:val="00CE4782"/>
    <w:rsid w:val="00CE6106"/>
    <w:rsid w:val="00CF097F"/>
    <w:rsid w:val="00CF10E3"/>
    <w:rsid w:val="00CF1FFC"/>
    <w:rsid w:val="00CF2D5D"/>
    <w:rsid w:val="00D00DE1"/>
    <w:rsid w:val="00D01B2F"/>
    <w:rsid w:val="00D0497D"/>
    <w:rsid w:val="00D05816"/>
    <w:rsid w:val="00D05C24"/>
    <w:rsid w:val="00D06FDD"/>
    <w:rsid w:val="00D07F32"/>
    <w:rsid w:val="00D15BAD"/>
    <w:rsid w:val="00D200E1"/>
    <w:rsid w:val="00D234F1"/>
    <w:rsid w:val="00D23706"/>
    <w:rsid w:val="00D23DA4"/>
    <w:rsid w:val="00D2485F"/>
    <w:rsid w:val="00D2511A"/>
    <w:rsid w:val="00D25287"/>
    <w:rsid w:val="00D25338"/>
    <w:rsid w:val="00D257D5"/>
    <w:rsid w:val="00D2729A"/>
    <w:rsid w:val="00D343B8"/>
    <w:rsid w:val="00D36853"/>
    <w:rsid w:val="00D37E85"/>
    <w:rsid w:val="00D4091F"/>
    <w:rsid w:val="00D43049"/>
    <w:rsid w:val="00D43A19"/>
    <w:rsid w:val="00D45942"/>
    <w:rsid w:val="00D45E63"/>
    <w:rsid w:val="00D46F00"/>
    <w:rsid w:val="00D50FDD"/>
    <w:rsid w:val="00D5103A"/>
    <w:rsid w:val="00D5344D"/>
    <w:rsid w:val="00D54A26"/>
    <w:rsid w:val="00D56E50"/>
    <w:rsid w:val="00D57C69"/>
    <w:rsid w:val="00D60B3A"/>
    <w:rsid w:val="00D6118D"/>
    <w:rsid w:val="00D61F59"/>
    <w:rsid w:val="00D63E4A"/>
    <w:rsid w:val="00D65343"/>
    <w:rsid w:val="00D67791"/>
    <w:rsid w:val="00D71E29"/>
    <w:rsid w:val="00D72EFF"/>
    <w:rsid w:val="00D80805"/>
    <w:rsid w:val="00D81994"/>
    <w:rsid w:val="00D819E5"/>
    <w:rsid w:val="00D83C1D"/>
    <w:rsid w:val="00D85201"/>
    <w:rsid w:val="00D85782"/>
    <w:rsid w:val="00D90BAF"/>
    <w:rsid w:val="00D92F3E"/>
    <w:rsid w:val="00D93BF2"/>
    <w:rsid w:val="00D93DF3"/>
    <w:rsid w:val="00D94AA3"/>
    <w:rsid w:val="00D9592D"/>
    <w:rsid w:val="00D96813"/>
    <w:rsid w:val="00DA0642"/>
    <w:rsid w:val="00DA0DE9"/>
    <w:rsid w:val="00DA0F6A"/>
    <w:rsid w:val="00DA1991"/>
    <w:rsid w:val="00DA60C4"/>
    <w:rsid w:val="00DB099F"/>
    <w:rsid w:val="00DB0BE4"/>
    <w:rsid w:val="00DB2EA4"/>
    <w:rsid w:val="00DB72FA"/>
    <w:rsid w:val="00DC1731"/>
    <w:rsid w:val="00DC3ED1"/>
    <w:rsid w:val="00DC4B2E"/>
    <w:rsid w:val="00DC5F96"/>
    <w:rsid w:val="00DD2DE9"/>
    <w:rsid w:val="00DD3BBF"/>
    <w:rsid w:val="00DD484B"/>
    <w:rsid w:val="00DD513A"/>
    <w:rsid w:val="00DD542C"/>
    <w:rsid w:val="00DD7E78"/>
    <w:rsid w:val="00DE0185"/>
    <w:rsid w:val="00DE20EF"/>
    <w:rsid w:val="00DE3AD4"/>
    <w:rsid w:val="00DE5FE0"/>
    <w:rsid w:val="00DE6F40"/>
    <w:rsid w:val="00DF459E"/>
    <w:rsid w:val="00DF5F86"/>
    <w:rsid w:val="00DF6178"/>
    <w:rsid w:val="00DF6B2C"/>
    <w:rsid w:val="00DF7D10"/>
    <w:rsid w:val="00E02514"/>
    <w:rsid w:val="00E028E5"/>
    <w:rsid w:val="00E02E6A"/>
    <w:rsid w:val="00E03C9A"/>
    <w:rsid w:val="00E07B88"/>
    <w:rsid w:val="00E114D5"/>
    <w:rsid w:val="00E1179F"/>
    <w:rsid w:val="00E13A26"/>
    <w:rsid w:val="00E14D9F"/>
    <w:rsid w:val="00E1551D"/>
    <w:rsid w:val="00E2023D"/>
    <w:rsid w:val="00E21F6F"/>
    <w:rsid w:val="00E2210C"/>
    <w:rsid w:val="00E23F4B"/>
    <w:rsid w:val="00E26983"/>
    <w:rsid w:val="00E32220"/>
    <w:rsid w:val="00E3315C"/>
    <w:rsid w:val="00E353F6"/>
    <w:rsid w:val="00E44FCF"/>
    <w:rsid w:val="00E45076"/>
    <w:rsid w:val="00E50AEF"/>
    <w:rsid w:val="00E5273E"/>
    <w:rsid w:val="00E52B74"/>
    <w:rsid w:val="00E5351D"/>
    <w:rsid w:val="00E53B18"/>
    <w:rsid w:val="00E53D09"/>
    <w:rsid w:val="00E551FD"/>
    <w:rsid w:val="00E55D80"/>
    <w:rsid w:val="00E616CB"/>
    <w:rsid w:val="00E61B43"/>
    <w:rsid w:val="00E62F76"/>
    <w:rsid w:val="00E63081"/>
    <w:rsid w:val="00E6635E"/>
    <w:rsid w:val="00E703AD"/>
    <w:rsid w:val="00E7074B"/>
    <w:rsid w:val="00E735A0"/>
    <w:rsid w:val="00E753AF"/>
    <w:rsid w:val="00E75CB6"/>
    <w:rsid w:val="00E7600A"/>
    <w:rsid w:val="00E76832"/>
    <w:rsid w:val="00E7716E"/>
    <w:rsid w:val="00E815DB"/>
    <w:rsid w:val="00E81FF6"/>
    <w:rsid w:val="00E835DB"/>
    <w:rsid w:val="00E86DF2"/>
    <w:rsid w:val="00E87D4D"/>
    <w:rsid w:val="00E90664"/>
    <w:rsid w:val="00E9206F"/>
    <w:rsid w:val="00E942AD"/>
    <w:rsid w:val="00E94424"/>
    <w:rsid w:val="00E9570E"/>
    <w:rsid w:val="00E96623"/>
    <w:rsid w:val="00E96D96"/>
    <w:rsid w:val="00E96ED5"/>
    <w:rsid w:val="00EA04CD"/>
    <w:rsid w:val="00EA44B9"/>
    <w:rsid w:val="00EA5140"/>
    <w:rsid w:val="00EA64C1"/>
    <w:rsid w:val="00EA690A"/>
    <w:rsid w:val="00EA72F0"/>
    <w:rsid w:val="00EA743A"/>
    <w:rsid w:val="00EB0620"/>
    <w:rsid w:val="00EB36E0"/>
    <w:rsid w:val="00EB3AEF"/>
    <w:rsid w:val="00EB3DAB"/>
    <w:rsid w:val="00EB6846"/>
    <w:rsid w:val="00EC06B9"/>
    <w:rsid w:val="00EC2AF5"/>
    <w:rsid w:val="00EC2F30"/>
    <w:rsid w:val="00EC376D"/>
    <w:rsid w:val="00EC4ACF"/>
    <w:rsid w:val="00EC4D65"/>
    <w:rsid w:val="00EC6CE4"/>
    <w:rsid w:val="00ED1348"/>
    <w:rsid w:val="00ED24F9"/>
    <w:rsid w:val="00ED36B7"/>
    <w:rsid w:val="00ED4A44"/>
    <w:rsid w:val="00ED5C94"/>
    <w:rsid w:val="00ED75DF"/>
    <w:rsid w:val="00EE15BC"/>
    <w:rsid w:val="00EE2833"/>
    <w:rsid w:val="00EE28E5"/>
    <w:rsid w:val="00EE482B"/>
    <w:rsid w:val="00EE6B44"/>
    <w:rsid w:val="00EE6C29"/>
    <w:rsid w:val="00EE717F"/>
    <w:rsid w:val="00EE760E"/>
    <w:rsid w:val="00EF0839"/>
    <w:rsid w:val="00EF0CB4"/>
    <w:rsid w:val="00EF0DA6"/>
    <w:rsid w:val="00EF0E26"/>
    <w:rsid w:val="00EF0EDC"/>
    <w:rsid w:val="00EF1180"/>
    <w:rsid w:val="00EF2E9A"/>
    <w:rsid w:val="00F02028"/>
    <w:rsid w:val="00F02300"/>
    <w:rsid w:val="00F06313"/>
    <w:rsid w:val="00F114F9"/>
    <w:rsid w:val="00F12E32"/>
    <w:rsid w:val="00F13A93"/>
    <w:rsid w:val="00F13C6D"/>
    <w:rsid w:val="00F13CA2"/>
    <w:rsid w:val="00F14821"/>
    <w:rsid w:val="00F169E4"/>
    <w:rsid w:val="00F16AAF"/>
    <w:rsid w:val="00F2172C"/>
    <w:rsid w:val="00F21AA6"/>
    <w:rsid w:val="00F25A45"/>
    <w:rsid w:val="00F276FB"/>
    <w:rsid w:val="00F3056E"/>
    <w:rsid w:val="00F32D56"/>
    <w:rsid w:val="00F3609A"/>
    <w:rsid w:val="00F36C39"/>
    <w:rsid w:val="00F375A3"/>
    <w:rsid w:val="00F37E6F"/>
    <w:rsid w:val="00F46A74"/>
    <w:rsid w:val="00F46CDC"/>
    <w:rsid w:val="00F50163"/>
    <w:rsid w:val="00F520B7"/>
    <w:rsid w:val="00F5229C"/>
    <w:rsid w:val="00F529B7"/>
    <w:rsid w:val="00F535CC"/>
    <w:rsid w:val="00F538D3"/>
    <w:rsid w:val="00F54198"/>
    <w:rsid w:val="00F568A4"/>
    <w:rsid w:val="00F56CC9"/>
    <w:rsid w:val="00F601A8"/>
    <w:rsid w:val="00F62518"/>
    <w:rsid w:val="00F66A59"/>
    <w:rsid w:val="00F67519"/>
    <w:rsid w:val="00F72E25"/>
    <w:rsid w:val="00F73EED"/>
    <w:rsid w:val="00F76683"/>
    <w:rsid w:val="00F77938"/>
    <w:rsid w:val="00F80CCD"/>
    <w:rsid w:val="00F812E8"/>
    <w:rsid w:val="00F82875"/>
    <w:rsid w:val="00F834B1"/>
    <w:rsid w:val="00F853CE"/>
    <w:rsid w:val="00F87486"/>
    <w:rsid w:val="00F9579C"/>
    <w:rsid w:val="00FA0E55"/>
    <w:rsid w:val="00FA189E"/>
    <w:rsid w:val="00FA2C61"/>
    <w:rsid w:val="00FA390D"/>
    <w:rsid w:val="00FA59BD"/>
    <w:rsid w:val="00FB2F22"/>
    <w:rsid w:val="00FB683F"/>
    <w:rsid w:val="00FB6879"/>
    <w:rsid w:val="00FC0DC4"/>
    <w:rsid w:val="00FD02AF"/>
    <w:rsid w:val="00FD1678"/>
    <w:rsid w:val="00FD2C24"/>
    <w:rsid w:val="00FD2ECE"/>
    <w:rsid w:val="00FD5471"/>
    <w:rsid w:val="00FD5E3B"/>
    <w:rsid w:val="00FD5E5C"/>
    <w:rsid w:val="00FE144A"/>
    <w:rsid w:val="00FE177B"/>
    <w:rsid w:val="00FE2344"/>
    <w:rsid w:val="00FE3FE4"/>
    <w:rsid w:val="00FE4629"/>
    <w:rsid w:val="00FE5D00"/>
    <w:rsid w:val="00FE7835"/>
    <w:rsid w:val="00FE7FA8"/>
    <w:rsid w:val="00FF070F"/>
    <w:rsid w:val="00FF49A1"/>
    <w:rsid w:val="00FF56D4"/>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semiHidden/>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uiPriority w:val="20"/>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table" w:customStyle="1" w:styleId="2a">
    <w:name w:val="Сетка таблицы2"/>
    <w:basedOn w:val="a1"/>
    <w:next w:val="a9"/>
    <w:uiPriority w:val="59"/>
    <w:rsid w:val="00327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9"/>
    <w:uiPriority w:val="59"/>
    <w:rsid w:val="004A5D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47973">
      <w:bodyDiv w:val="1"/>
      <w:marLeft w:val="0"/>
      <w:marRight w:val="0"/>
      <w:marTop w:val="0"/>
      <w:marBottom w:val="0"/>
      <w:divBdr>
        <w:top w:val="none" w:sz="0" w:space="0" w:color="auto"/>
        <w:left w:val="none" w:sz="0" w:space="0" w:color="auto"/>
        <w:bottom w:val="none" w:sz="0" w:space="0" w:color="auto"/>
        <w:right w:val="none" w:sz="0" w:space="0" w:color="auto"/>
      </w:divBdr>
    </w:div>
    <w:div w:id="1085230202">
      <w:bodyDiv w:val="1"/>
      <w:marLeft w:val="0"/>
      <w:marRight w:val="0"/>
      <w:marTop w:val="0"/>
      <w:marBottom w:val="0"/>
      <w:divBdr>
        <w:top w:val="none" w:sz="0" w:space="0" w:color="auto"/>
        <w:left w:val="none" w:sz="0" w:space="0" w:color="auto"/>
        <w:bottom w:val="none" w:sz="0" w:space="0" w:color="auto"/>
        <w:right w:val="none" w:sz="0" w:space="0" w:color="auto"/>
      </w:divBdr>
    </w:div>
    <w:div w:id="1337149645">
      <w:bodyDiv w:val="1"/>
      <w:marLeft w:val="0"/>
      <w:marRight w:val="0"/>
      <w:marTop w:val="0"/>
      <w:marBottom w:val="0"/>
      <w:divBdr>
        <w:top w:val="none" w:sz="0" w:space="0" w:color="auto"/>
        <w:left w:val="none" w:sz="0" w:space="0" w:color="auto"/>
        <w:bottom w:val="none" w:sz="0" w:space="0" w:color="auto"/>
        <w:right w:val="none" w:sz="0" w:space="0" w:color="auto"/>
      </w:divBdr>
    </w:div>
    <w:div w:id="1363170355">
      <w:bodyDiv w:val="1"/>
      <w:marLeft w:val="0"/>
      <w:marRight w:val="0"/>
      <w:marTop w:val="0"/>
      <w:marBottom w:val="0"/>
      <w:divBdr>
        <w:top w:val="none" w:sz="0" w:space="0" w:color="auto"/>
        <w:left w:val="none" w:sz="0" w:space="0" w:color="auto"/>
        <w:bottom w:val="none" w:sz="0" w:space="0" w:color="auto"/>
        <w:right w:val="none" w:sz="0" w:space="0" w:color="auto"/>
      </w:divBdr>
    </w:div>
    <w:div w:id="1470247956">
      <w:bodyDiv w:val="1"/>
      <w:marLeft w:val="0"/>
      <w:marRight w:val="0"/>
      <w:marTop w:val="0"/>
      <w:marBottom w:val="0"/>
      <w:divBdr>
        <w:top w:val="none" w:sz="0" w:space="0" w:color="auto"/>
        <w:left w:val="none" w:sz="0" w:space="0" w:color="auto"/>
        <w:bottom w:val="none" w:sz="0" w:space="0" w:color="auto"/>
        <w:right w:val="none" w:sz="0" w:space="0" w:color="auto"/>
      </w:divBdr>
    </w:div>
    <w:div w:id="1595085989">
      <w:bodyDiv w:val="1"/>
      <w:marLeft w:val="0"/>
      <w:marRight w:val="0"/>
      <w:marTop w:val="0"/>
      <w:marBottom w:val="0"/>
      <w:divBdr>
        <w:top w:val="none" w:sz="0" w:space="0" w:color="auto"/>
        <w:left w:val="none" w:sz="0" w:space="0" w:color="auto"/>
        <w:bottom w:val="none" w:sz="0" w:space="0" w:color="auto"/>
        <w:right w:val="none" w:sz="0" w:space="0" w:color="auto"/>
      </w:divBdr>
    </w:div>
    <w:div w:id="1619795287">
      <w:bodyDiv w:val="1"/>
      <w:marLeft w:val="0"/>
      <w:marRight w:val="0"/>
      <w:marTop w:val="0"/>
      <w:marBottom w:val="0"/>
      <w:divBdr>
        <w:top w:val="none" w:sz="0" w:space="0" w:color="auto"/>
        <w:left w:val="none" w:sz="0" w:space="0" w:color="auto"/>
        <w:bottom w:val="none" w:sz="0" w:space="0" w:color="auto"/>
        <w:right w:val="none" w:sz="0" w:space="0" w:color="auto"/>
      </w:divBdr>
    </w:div>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 w:id="19109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A0D4-3B0E-4992-8342-92F96A3D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subject/>
  <dc:creator>User</dc:creator>
  <cp:keywords/>
  <dc:description/>
  <cp:lastModifiedBy>Russian</cp:lastModifiedBy>
  <cp:revision>45</cp:revision>
  <cp:lastPrinted>2014-04-03T13:42:00Z</cp:lastPrinted>
  <dcterms:created xsi:type="dcterms:W3CDTF">2014-03-13T12:01:00Z</dcterms:created>
  <dcterms:modified xsi:type="dcterms:W3CDTF">2016-02-21T08:21:00Z</dcterms:modified>
</cp:coreProperties>
</file>